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078E63" w14:textId="2118DD07" w:rsidR="002B621A" w:rsidRPr="004673B6" w:rsidRDefault="3B912733" w:rsidP="3B912733">
      <w:pPr>
        <w:jc w:val="center"/>
        <w:rPr>
          <w:rFonts w:ascii="Times New Roman" w:eastAsia="Times New Roman" w:hAnsi="Times New Roman" w:cs="Times New Roman"/>
          <w:b/>
          <w:bCs/>
          <w:sz w:val="44"/>
          <w:szCs w:val="44"/>
        </w:rPr>
      </w:pPr>
      <w:r w:rsidRPr="3B912733">
        <w:rPr>
          <w:rFonts w:ascii="Times New Roman" w:eastAsia="Times New Roman" w:hAnsi="Times New Roman" w:cs="Times New Roman"/>
          <w:b/>
          <w:bCs/>
          <w:sz w:val="44"/>
          <w:szCs w:val="44"/>
        </w:rPr>
        <w:t>Generations Research Project</w:t>
      </w:r>
    </w:p>
    <w:p w14:paraId="27B3A343" w14:textId="753C6ADD" w:rsidR="00EA4798" w:rsidRDefault="3B912733" w:rsidP="3B912733">
      <w:pPr>
        <w:rPr>
          <w:rFonts w:ascii="Times New Roman" w:eastAsia="Times New Roman" w:hAnsi="Times New Roman" w:cs="Times New Roman"/>
        </w:rPr>
      </w:pPr>
      <w:r w:rsidRPr="3B912733">
        <w:rPr>
          <w:rFonts w:ascii="Times New Roman" w:eastAsia="Times New Roman" w:hAnsi="Times New Roman" w:cs="Times New Roman"/>
          <w:b/>
          <w:bCs/>
        </w:rPr>
        <w:t>Time Frame:</w:t>
      </w:r>
      <w:r w:rsidRPr="3B912733">
        <w:rPr>
          <w:rFonts w:ascii="Times New Roman" w:eastAsia="Times New Roman" w:hAnsi="Times New Roman" w:cs="Times New Roman"/>
        </w:rPr>
        <w:t xml:space="preserve"> 1920s-2000 (approximately, some leeway can be given)</w:t>
      </w:r>
      <w:r w:rsidR="1FDEB6B8">
        <w:br/>
      </w:r>
      <w:r w:rsidRPr="3B912733">
        <w:rPr>
          <w:rFonts w:ascii="Times New Roman" w:eastAsia="Times New Roman" w:hAnsi="Times New Roman" w:cs="Times New Roman"/>
          <w:b/>
          <w:bCs/>
        </w:rPr>
        <w:t>Focus:</w:t>
      </w:r>
      <w:r w:rsidRPr="3B912733">
        <w:rPr>
          <w:rFonts w:ascii="Times New Roman" w:eastAsia="Times New Roman" w:hAnsi="Times New Roman" w:cs="Times New Roman"/>
        </w:rPr>
        <w:t xml:space="preserve"> Canada (Canadian connections/relations)</w:t>
      </w:r>
      <w:r w:rsidR="1FDEB6B8">
        <w:br/>
      </w:r>
      <w:r w:rsidRPr="3B912733">
        <w:rPr>
          <w:rFonts w:ascii="Times New Roman" w:eastAsia="Times New Roman" w:hAnsi="Times New Roman" w:cs="Times New Roman"/>
          <w:b/>
          <w:bCs/>
        </w:rPr>
        <w:t>Purposes:</w:t>
      </w:r>
      <w:r w:rsidRPr="3B912733">
        <w:rPr>
          <w:rFonts w:ascii="Times New Roman" w:eastAsia="Times New Roman" w:hAnsi="Times New Roman" w:cs="Times New Roman"/>
        </w:rPr>
        <w:t xml:space="preserve"> </w:t>
      </w:r>
    </w:p>
    <w:p w14:paraId="29E4FF0C" w14:textId="40E9310F" w:rsidR="00EA4798" w:rsidRDefault="3B912733" w:rsidP="00F41449">
      <w:pPr>
        <w:pStyle w:val="ListParagraph"/>
        <w:numPr>
          <w:ilvl w:val="0"/>
          <w:numId w:val="7"/>
        </w:numPr>
        <w:spacing w:after="0" w:line="240" w:lineRule="auto"/>
      </w:pPr>
      <w:r w:rsidRPr="3B912733">
        <w:rPr>
          <w:rFonts w:ascii="Times New Roman" w:eastAsia="Times New Roman" w:hAnsi="Times New Roman" w:cs="Times New Roman"/>
        </w:rPr>
        <w:t>To inquire about a subject of your interest by creating an essential question that will anchor your work</w:t>
      </w:r>
    </w:p>
    <w:p w14:paraId="20B0CAF8" w14:textId="77777777" w:rsidR="00EA4798" w:rsidRDefault="3B912733" w:rsidP="00F41449">
      <w:pPr>
        <w:pStyle w:val="ListParagraph"/>
        <w:numPr>
          <w:ilvl w:val="0"/>
          <w:numId w:val="7"/>
        </w:numPr>
        <w:spacing w:after="0" w:line="240" w:lineRule="auto"/>
      </w:pPr>
      <w:r w:rsidRPr="3B912733">
        <w:rPr>
          <w:rFonts w:ascii="Times New Roman" w:eastAsia="Times New Roman" w:hAnsi="Times New Roman" w:cs="Times New Roman"/>
        </w:rPr>
        <w:t>To research that subject and present your findings</w:t>
      </w:r>
    </w:p>
    <w:p w14:paraId="662400A0" w14:textId="3D170F26" w:rsidR="1FDEB6B8" w:rsidRDefault="3B912733" w:rsidP="00F41449">
      <w:pPr>
        <w:pStyle w:val="ListParagraph"/>
        <w:numPr>
          <w:ilvl w:val="0"/>
          <w:numId w:val="7"/>
        </w:numPr>
        <w:spacing w:after="0" w:line="240" w:lineRule="auto"/>
      </w:pPr>
      <w:r w:rsidRPr="3B912733">
        <w:rPr>
          <w:rFonts w:ascii="Times New Roman" w:eastAsia="Times New Roman" w:hAnsi="Times New Roman" w:cs="Times New Roman"/>
        </w:rPr>
        <w:t>If possible, to use primary sources as well as secondary in your research process</w:t>
      </w:r>
    </w:p>
    <w:p w14:paraId="38ACF761" w14:textId="6E711031" w:rsidR="00EA4798" w:rsidRDefault="3B912733" w:rsidP="00F41449">
      <w:pPr>
        <w:pStyle w:val="ListParagraph"/>
        <w:numPr>
          <w:ilvl w:val="0"/>
          <w:numId w:val="7"/>
        </w:numPr>
        <w:spacing w:after="0" w:line="240" w:lineRule="auto"/>
      </w:pPr>
      <w:r w:rsidRPr="3B912733">
        <w:rPr>
          <w:rFonts w:ascii="Times New Roman" w:eastAsia="Times New Roman" w:hAnsi="Times New Roman" w:cs="Times New Roman"/>
        </w:rPr>
        <w:t>To explore the impact of your topic on the generation in which it occurred as well as on your current generation, GEN Z</w:t>
      </w:r>
    </w:p>
    <w:p w14:paraId="46918150" w14:textId="7348AA7F" w:rsidR="1FDEB6B8" w:rsidRPr="00A814CE" w:rsidRDefault="3B912733" w:rsidP="3B912733">
      <w:pPr>
        <w:rPr>
          <w:rFonts w:ascii="Times New Roman" w:eastAsia="Times New Roman" w:hAnsi="Times New Roman" w:cs="Times New Roman"/>
          <w:b/>
          <w:bCs/>
        </w:rPr>
      </w:pPr>
      <w:r w:rsidRPr="3B912733">
        <w:rPr>
          <w:rFonts w:ascii="Times New Roman" w:eastAsia="Times New Roman" w:hAnsi="Times New Roman" w:cs="Times New Roman"/>
          <w:b/>
          <w:bCs/>
        </w:rPr>
        <w:t xml:space="preserve">Products:  </w:t>
      </w:r>
    </w:p>
    <w:p w14:paraId="0E6C9ACE" w14:textId="3B0BF576" w:rsidR="1FDEB6B8" w:rsidRDefault="3B912733" w:rsidP="00980DA2">
      <w:pPr>
        <w:pStyle w:val="ListParagraph"/>
        <w:numPr>
          <w:ilvl w:val="0"/>
          <w:numId w:val="8"/>
        </w:numPr>
      </w:pPr>
      <w:r w:rsidRPr="3B912733">
        <w:rPr>
          <w:rFonts w:ascii="Times New Roman" w:eastAsia="Times New Roman" w:hAnsi="Times New Roman" w:cs="Times New Roman"/>
        </w:rPr>
        <w:t>Research notes, point form, with textual references included</w:t>
      </w:r>
    </w:p>
    <w:p w14:paraId="54D472C7" w14:textId="25BC8479" w:rsidR="00BA7B4B" w:rsidRDefault="3B912733" w:rsidP="00980DA2">
      <w:pPr>
        <w:pStyle w:val="ListParagraph"/>
        <w:numPr>
          <w:ilvl w:val="0"/>
          <w:numId w:val="8"/>
        </w:numPr>
      </w:pPr>
      <w:r w:rsidRPr="3B912733">
        <w:rPr>
          <w:rFonts w:ascii="Times New Roman" w:eastAsia="Times New Roman" w:hAnsi="Times New Roman" w:cs="Times New Roman"/>
        </w:rPr>
        <w:t xml:space="preserve">A final Works Cited, on a separate page, listing </w:t>
      </w:r>
      <w:proofErr w:type="gramStart"/>
      <w:r w:rsidRPr="3B912733">
        <w:rPr>
          <w:rFonts w:ascii="Times New Roman" w:eastAsia="Times New Roman" w:hAnsi="Times New Roman" w:cs="Times New Roman"/>
        </w:rPr>
        <w:t>all of</w:t>
      </w:r>
      <w:proofErr w:type="gramEnd"/>
      <w:r w:rsidRPr="3B912733">
        <w:rPr>
          <w:rFonts w:ascii="Times New Roman" w:eastAsia="Times New Roman" w:hAnsi="Times New Roman" w:cs="Times New Roman"/>
        </w:rPr>
        <w:t xml:space="preserve"> the sources you USED, not consulted</w:t>
      </w:r>
    </w:p>
    <w:p w14:paraId="30CC515B" w14:textId="2A262ED5" w:rsidR="1FDEB6B8" w:rsidRDefault="3B912733" w:rsidP="00980DA2">
      <w:pPr>
        <w:pStyle w:val="ListParagraph"/>
        <w:numPr>
          <w:ilvl w:val="0"/>
          <w:numId w:val="8"/>
        </w:numPr>
      </w:pPr>
      <w:r w:rsidRPr="3B912733">
        <w:rPr>
          <w:rFonts w:ascii="Times New Roman" w:eastAsia="Times New Roman" w:hAnsi="Times New Roman" w:cs="Times New Roman"/>
        </w:rPr>
        <w:t>Interview with Teacher, or Teacher-librarian about your topic, research and question(s)</w:t>
      </w:r>
    </w:p>
    <w:p w14:paraId="142749E8" w14:textId="680B735C" w:rsidR="1FDEB6B8" w:rsidRDefault="3B912733" w:rsidP="00980DA2">
      <w:pPr>
        <w:pStyle w:val="ListParagraph"/>
        <w:numPr>
          <w:ilvl w:val="0"/>
          <w:numId w:val="8"/>
        </w:numPr>
      </w:pPr>
      <w:r w:rsidRPr="3B912733">
        <w:rPr>
          <w:rFonts w:ascii="Times New Roman" w:eastAsia="Times New Roman" w:hAnsi="Times New Roman" w:cs="Times New Roman"/>
        </w:rPr>
        <w:t>Final presentation of 5-10 minutes duration with some form of visual—poster, slide show, reenactment, performance, political cartoon, 3-D manipulative, “Heritage Minute” style video…</w:t>
      </w:r>
    </w:p>
    <w:p w14:paraId="5C9BAAB6" w14:textId="20CE7144" w:rsidR="007C50E7" w:rsidRPr="00A01B6A" w:rsidRDefault="3B912733" w:rsidP="3B912733">
      <w:pPr>
        <w:rPr>
          <w:rFonts w:ascii="Times New Roman" w:eastAsia="Times New Roman" w:hAnsi="Times New Roman" w:cs="Times New Roman"/>
          <w:b/>
          <w:bCs/>
        </w:rPr>
      </w:pPr>
      <w:r w:rsidRPr="3B912733">
        <w:rPr>
          <w:rFonts w:ascii="Times New Roman" w:eastAsia="Times New Roman" w:hAnsi="Times New Roman" w:cs="Times New Roman"/>
          <w:b/>
          <w:bCs/>
        </w:rPr>
        <w:t>Possible Topics:</w:t>
      </w:r>
    </w:p>
    <w:p w14:paraId="2BAE683F" w14:textId="70E3D1AA" w:rsidR="00125D72" w:rsidRDefault="3B912733" w:rsidP="3B912733">
      <w:pPr>
        <w:pStyle w:val="paragraph"/>
        <w:numPr>
          <w:ilvl w:val="0"/>
          <w:numId w:val="9"/>
        </w:numPr>
        <w:spacing w:before="0" w:beforeAutospacing="0" w:after="0" w:afterAutospacing="0"/>
        <w:textAlignment w:val="baseline"/>
        <w:rPr>
          <w:rFonts w:ascii="Segoe UI" w:hAnsi="Segoe UI" w:cs="Segoe UI"/>
          <w:color w:val="000000" w:themeColor="text1"/>
          <w:sz w:val="18"/>
          <w:szCs w:val="18"/>
        </w:rPr>
      </w:pPr>
      <w:r w:rsidRPr="3B912733">
        <w:rPr>
          <w:rStyle w:val="normaltextrun"/>
          <w:color w:val="000000" w:themeColor="text1"/>
        </w:rPr>
        <w:t>Canadians and the Great Depression</w:t>
      </w:r>
      <w:r w:rsidRPr="3B912733">
        <w:rPr>
          <w:rStyle w:val="eop"/>
          <w:color w:val="000000" w:themeColor="text1"/>
        </w:rPr>
        <w:t> </w:t>
      </w:r>
    </w:p>
    <w:p w14:paraId="5E1783DB" w14:textId="66E39FDA" w:rsidR="00125D72" w:rsidRDefault="3B912733" w:rsidP="3B912733">
      <w:pPr>
        <w:pStyle w:val="paragraph"/>
        <w:numPr>
          <w:ilvl w:val="0"/>
          <w:numId w:val="9"/>
        </w:numPr>
        <w:spacing w:before="0" w:beforeAutospacing="0" w:after="0" w:afterAutospacing="0"/>
        <w:textAlignment w:val="baseline"/>
        <w:rPr>
          <w:rFonts w:ascii="Segoe UI" w:hAnsi="Segoe UI" w:cs="Segoe UI"/>
          <w:color w:val="000000" w:themeColor="text1"/>
          <w:sz w:val="18"/>
          <w:szCs w:val="18"/>
        </w:rPr>
      </w:pPr>
      <w:r w:rsidRPr="3B912733">
        <w:rPr>
          <w:rStyle w:val="normaltextrun"/>
          <w:color w:val="000000" w:themeColor="text1"/>
        </w:rPr>
        <w:t>“Their” War Stories: experiences of ancestors from other countries that were involved in foreign conflicts</w:t>
      </w:r>
      <w:r w:rsidRPr="3B912733">
        <w:rPr>
          <w:rStyle w:val="eop"/>
          <w:color w:val="000000" w:themeColor="text1"/>
        </w:rPr>
        <w:t> </w:t>
      </w:r>
    </w:p>
    <w:p w14:paraId="472A3FDA" w14:textId="53A3DBA0" w:rsidR="00125D72" w:rsidRDefault="3B912733" w:rsidP="3B912733">
      <w:pPr>
        <w:pStyle w:val="paragraph"/>
        <w:numPr>
          <w:ilvl w:val="0"/>
          <w:numId w:val="9"/>
        </w:numPr>
        <w:spacing w:before="0" w:beforeAutospacing="0" w:after="0" w:afterAutospacing="0"/>
        <w:textAlignment w:val="baseline"/>
        <w:rPr>
          <w:rFonts w:ascii="Segoe UI" w:hAnsi="Segoe UI" w:cs="Segoe UI"/>
          <w:color w:val="000000" w:themeColor="text1"/>
          <w:sz w:val="18"/>
          <w:szCs w:val="18"/>
        </w:rPr>
      </w:pPr>
      <w:r w:rsidRPr="3B912733">
        <w:rPr>
          <w:rStyle w:val="normaltextrun"/>
          <w:color w:val="000000" w:themeColor="text1"/>
        </w:rPr>
        <w:t>Impact and challenges faced by displaced persons coming to Canada after WWII</w:t>
      </w:r>
      <w:r w:rsidRPr="3B912733">
        <w:rPr>
          <w:rStyle w:val="eop"/>
          <w:color w:val="000000" w:themeColor="text1"/>
        </w:rPr>
        <w:t> </w:t>
      </w:r>
    </w:p>
    <w:p w14:paraId="3AE05920" w14:textId="794003A1" w:rsidR="00125D72" w:rsidRDefault="3B912733" w:rsidP="3B912733">
      <w:pPr>
        <w:pStyle w:val="paragraph"/>
        <w:numPr>
          <w:ilvl w:val="0"/>
          <w:numId w:val="9"/>
        </w:numPr>
        <w:spacing w:before="0" w:beforeAutospacing="0" w:after="0" w:afterAutospacing="0"/>
        <w:textAlignment w:val="baseline"/>
        <w:rPr>
          <w:rFonts w:ascii="Segoe UI" w:hAnsi="Segoe UI" w:cs="Segoe UI"/>
          <w:color w:val="000000" w:themeColor="text1"/>
          <w:sz w:val="18"/>
          <w:szCs w:val="18"/>
        </w:rPr>
      </w:pPr>
      <w:r w:rsidRPr="3B912733">
        <w:rPr>
          <w:rStyle w:val="normaltextrun"/>
          <w:color w:val="000000" w:themeColor="text1"/>
        </w:rPr>
        <w:t>Experience and challenges of veterans in Canada after World War II</w:t>
      </w:r>
      <w:r w:rsidRPr="3B912733">
        <w:rPr>
          <w:rStyle w:val="eop"/>
          <w:color w:val="000000" w:themeColor="text1"/>
        </w:rPr>
        <w:t> </w:t>
      </w:r>
    </w:p>
    <w:p w14:paraId="68EEF36C" w14:textId="6ED8ADCB" w:rsidR="00125D72" w:rsidRDefault="3B912733" w:rsidP="3B912733">
      <w:pPr>
        <w:pStyle w:val="paragraph"/>
        <w:numPr>
          <w:ilvl w:val="0"/>
          <w:numId w:val="9"/>
        </w:numPr>
        <w:spacing w:before="0" w:beforeAutospacing="0" w:after="0" w:afterAutospacing="0"/>
        <w:textAlignment w:val="baseline"/>
        <w:rPr>
          <w:rFonts w:ascii="Segoe UI" w:hAnsi="Segoe UI" w:cs="Segoe UI"/>
          <w:color w:val="000000" w:themeColor="text1"/>
          <w:sz w:val="18"/>
          <w:szCs w:val="18"/>
        </w:rPr>
      </w:pPr>
      <w:r w:rsidRPr="3B912733">
        <w:rPr>
          <w:rStyle w:val="normaltextrun"/>
          <w:color w:val="000000" w:themeColor="text1"/>
        </w:rPr>
        <w:t>WWII and War Brides: (48,000 British or European women married Canadian servicemen)</w:t>
      </w:r>
      <w:r w:rsidRPr="3B912733">
        <w:rPr>
          <w:rStyle w:val="eop"/>
          <w:color w:val="000000" w:themeColor="text1"/>
        </w:rPr>
        <w:t> </w:t>
      </w:r>
    </w:p>
    <w:p w14:paraId="09902A5A" w14:textId="688C083C" w:rsidR="00616758" w:rsidRPr="00214EC0" w:rsidRDefault="3B912733" w:rsidP="3B912733">
      <w:pPr>
        <w:pStyle w:val="paragraph"/>
        <w:numPr>
          <w:ilvl w:val="0"/>
          <w:numId w:val="9"/>
        </w:numPr>
        <w:spacing w:before="0" w:beforeAutospacing="0" w:after="0" w:afterAutospacing="0"/>
        <w:textAlignment w:val="baseline"/>
        <w:rPr>
          <w:rFonts w:ascii="Segoe UI" w:hAnsi="Segoe UI" w:cs="Segoe UI"/>
          <w:color w:val="000000" w:themeColor="text1"/>
          <w:sz w:val="18"/>
          <w:szCs w:val="18"/>
        </w:rPr>
      </w:pPr>
      <w:r w:rsidRPr="3B912733">
        <w:rPr>
          <w:color w:val="000000" w:themeColor="text1"/>
        </w:rPr>
        <w:t>Canadian culture in the 20s and 30s</w:t>
      </w:r>
    </w:p>
    <w:p w14:paraId="5F24C28E" w14:textId="29FE94C9" w:rsidR="00214EC0" w:rsidRPr="00616758" w:rsidRDefault="3B912733" w:rsidP="3B912733">
      <w:pPr>
        <w:pStyle w:val="paragraph"/>
        <w:numPr>
          <w:ilvl w:val="0"/>
          <w:numId w:val="9"/>
        </w:numPr>
        <w:spacing w:before="0" w:beforeAutospacing="0" w:after="0" w:afterAutospacing="0"/>
        <w:textAlignment w:val="baseline"/>
        <w:rPr>
          <w:rFonts w:ascii="Segoe UI" w:hAnsi="Segoe UI" w:cs="Segoe UI"/>
          <w:color w:val="000000" w:themeColor="text1"/>
          <w:sz w:val="18"/>
          <w:szCs w:val="18"/>
        </w:rPr>
      </w:pPr>
      <w:r w:rsidRPr="3B912733">
        <w:rPr>
          <w:color w:val="000000" w:themeColor="text1"/>
        </w:rPr>
        <w:t>Canadian inventions</w:t>
      </w:r>
    </w:p>
    <w:p w14:paraId="31FD729E" w14:textId="66FAE545" w:rsidR="00125D72" w:rsidRDefault="3B912733" w:rsidP="3B912733">
      <w:pPr>
        <w:pStyle w:val="paragraph"/>
        <w:numPr>
          <w:ilvl w:val="0"/>
          <w:numId w:val="9"/>
        </w:numPr>
        <w:spacing w:before="0" w:beforeAutospacing="0" w:after="0" w:afterAutospacing="0"/>
        <w:textAlignment w:val="baseline"/>
        <w:rPr>
          <w:rFonts w:ascii="Segoe UI" w:hAnsi="Segoe UI" w:cs="Segoe UI"/>
          <w:color w:val="000000" w:themeColor="text1"/>
          <w:sz w:val="18"/>
          <w:szCs w:val="18"/>
        </w:rPr>
      </w:pPr>
      <w:r w:rsidRPr="3B912733">
        <w:rPr>
          <w:rStyle w:val="normaltextrun"/>
          <w:color w:val="000000" w:themeColor="text1"/>
        </w:rPr>
        <w:t>Canadian culture in the 60s &amp; 70s, protests, lifestyle, etc.</w:t>
      </w:r>
      <w:r w:rsidRPr="3B912733">
        <w:rPr>
          <w:rStyle w:val="eop"/>
          <w:color w:val="000000" w:themeColor="text1"/>
        </w:rPr>
        <w:t> </w:t>
      </w:r>
    </w:p>
    <w:p w14:paraId="4BD02263" w14:textId="79B5D336" w:rsidR="00125D72" w:rsidRPr="00214EC0" w:rsidRDefault="3B912733" w:rsidP="3B912733">
      <w:pPr>
        <w:pStyle w:val="paragraph"/>
        <w:numPr>
          <w:ilvl w:val="0"/>
          <w:numId w:val="9"/>
        </w:numPr>
        <w:spacing w:before="0" w:beforeAutospacing="0" w:after="0" w:afterAutospacing="0"/>
        <w:textAlignment w:val="baseline"/>
        <w:rPr>
          <w:rFonts w:ascii="Segoe UI" w:hAnsi="Segoe UI" w:cs="Segoe UI"/>
          <w:color w:val="000000" w:themeColor="text1"/>
          <w:sz w:val="18"/>
          <w:szCs w:val="18"/>
        </w:rPr>
      </w:pPr>
      <w:r w:rsidRPr="3B912733">
        <w:rPr>
          <w:rStyle w:val="normaltextrun"/>
          <w:color w:val="000000" w:themeColor="text1"/>
        </w:rPr>
        <w:t>Socialism comes to Saskatchewan: the rise of the CCF</w:t>
      </w:r>
      <w:r w:rsidRPr="3B912733">
        <w:rPr>
          <w:rStyle w:val="eop"/>
          <w:color w:val="000000" w:themeColor="text1"/>
        </w:rPr>
        <w:t> </w:t>
      </w:r>
    </w:p>
    <w:p w14:paraId="0AC41173" w14:textId="71565E50" w:rsidR="00125D72" w:rsidRDefault="3B912733" w:rsidP="3B912733">
      <w:pPr>
        <w:pStyle w:val="paragraph"/>
        <w:numPr>
          <w:ilvl w:val="0"/>
          <w:numId w:val="9"/>
        </w:numPr>
        <w:spacing w:before="0" w:beforeAutospacing="0" w:after="0" w:afterAutospacing="0"/>
        <w:textAlignment w:val="baseline"/>
        <w:rPr>
          <w:rFonts w:ascii="Segoe UI" w:hAnsi="Segoe UI" w:cs="Segoe UI"/>
          <w:color w:val="000000" w:themeColor="text1"/>
          <w:sz w:val="18"/>
          <w:szCs w:val="18"/>
        </w:rPr>
      </w:pPr>
      <w:r w:rsidRPr="3B912733">
        <w:rPr>
          <w:rStyle w:val="normaltextrun"/>
          <w:color w:val="000000" w:themeColor="text1"/>
        </w:rPr>
        <w:t>Positive and Negative Impressions of Canadian government legacy (at home or abroad)</w:t>
      </w:r>
      <w:r w:rsidRPr="3B912733">
        <w:rPr>
          <w:rStyle w:val="eop"/>
          <w:color w:val="000000" w:themeColor="text1"/>
        </w:rPr>
        <w:t> </w:t>
      </w:r>
    </w:p>
    <w:p w14:paraId="1EDE2852" w14:textId="21DB2334" w:rsidR="00125D72" w:rsidRDefault="3B912733" w:rsidP="3B912733">
      <w:pPr>
        <w:pStyle w:val="paragraph"/>
        <w:numPr>
          <w:ilvl w:val="0"/>
          <w:numId w:val="9"/>
        </w:numPr>
        <w:spacing w:before="0" w:beforeAutospacing="0" w:after="0" w:afterAutospacing="0"/>
        <w:textAlignment w:val="baseline"/>
        <w:rPr>
          <w:rFonts w:ascii="Segoe UI" w:hAnsi="Segoe UI" w:cs="Segoe UI"/>
          <w:color w:val="000000" w:themeColor="text1"/>
          <w:sz w:val="18"/>
          <w:szCs w:val="18"/>
        </w:rPr>
      </w:pPr>
      <w:r w:rsidRPr="3B912733">
        <w:rPr>
          <w:rStyle w:val="normaltextrun"/>
          <w:color w:val="000000" w:themeColor="text1"/>
        </w:rPr>
        <w:t>Pros/Cons of Canadian Government Policy</w:t>
      </w:r>
      <w:r w:rsidRPr="3B912733">
        <w:rPr>
          <w:rStyle w:val="eop"/>
          <w:color w:val="000000" w:themeColor="text1"/>
        </w:rPr>
        <w:t> </w:t>
      </w:r>
    </w:p>
    <w:p w14:paraId="4BBD8677" w14:textId="6EE24BD8" w:rsidR="00125D72" w:rsidRDefault="3B912733" w:rsidP="3B912733">
      <w:pPr>
        <w:pStyle w:val="paragraph"/>
        <w:numPr>
          <w:ilvl w:val="0"/>
          <w:numId w:val="9"/>
        </w:numPr>
        <w:spacing w:before="0" w:beforeAutospacing="0" w:after="0" w:afterAutospacing="0"/>
        <w:textAlignment w:val="baseline"/>
        <w:rPr>
          <w:rFonts w:ascii="Segoe UI" w:hAnsi="Segoe UI" w:cs="Segoe UI"/>
          <w:color w:val="000000" w:themeColor="text1"/>
          <w:sz w:val="18"/>
          <w:szCs w:val="18"/>
        </w:rPr>
      </w:pPr>
      <w:r w:rsidRPr="3B912733">
        <w:rPr>
          <w:rStyle w:val="normaltextrun"/>
          <w:color w:val="000000" w:themeColor="text1"/>
        </w:rPr>
        <w:t>Impact of the Baby-boom on Canadian Society</w:t>
      </w:r>
      <w:r w:rsidRPr="3B912733">
        <w:rPr>
          <w:rStyle w:val="eop"/>
          <w:color w:val="000000" w:themeColor="text1"/>
        </w:rPr>
        <w:t> </w:t>
      </w:r>
    </w:p>
    <w:p w14:paraId="40DC514E" w14:textId="7A848205" w:rsidR="00125D72" w:rsidRDefault="3B912733" w:rsidP="3B912733">
      <w:pPr>
        <w:pStyle w:val="paragraph"/>
        <w:numPr>
          <w:ilvl w:val="0"/>
          <w:numId w:val="9"/>
        </w:numPr>
        <w:spacing w:before="0" w:beforeAutospacing="0" w:after="0" w:afterAutospacing="0"/>
        <w:textAlignment w:val="baseline"/>
        <w:rPr>
          <w:rFonts w:ascii="Segoe UI" w:hAnsi="Segoe UI" w:cs="Segoe UI"/>
          <w:color w:val="000000" w:themeColor="text1"/>
          <w:sz w:val="18"/>
          <w:szCs w:val="18"/>
        </w:rPr>
      </w:pPr>
      <w:r w:rsidRPr="3B912733">
        <w:rPr>
          <w:rStyle w:val="normaltextrun"/>
          <w:color w:val="000000" w:themeColor="text1"/>
        </w:rPr>
        <w:t>Impact of each generation</w:t>
      </w:r>
      <w:r w:rsidRPr="3B912733">
        <w:rPr>
          <w:rStyle w:val="eop"/>
          <w:color w:val="000000" w:themeColor="text1"/>
        </w:rPr>
        <w:t> </w:t>
      </w:r>
    </w:p>
    <w:p w14:paraId="5F280183" w14:textId="06732F88" w:rsidR="00125D72" w:rsidRDefault="3B912733" w:rsidP="3B912733">
      <w:pPr>
        <w:pStyle w:val="paragraph"/>
        <w:numPr>
          <w:ilvl w:val="0"/>
          <w:numId w:val="9"/>
        </w:numPr>
        <w:spacing w:before="0" w:beforeAutospacing="0" w:after="0" w:afterAutospacing="0"/>
        <w:textAlignment w:val="baseline"/>
        <w:rPr>
          <w:rFonts w:ascii="Segoe UI" w:hAnsi="Segoe UI" w:cs="Segoe UI"/>
          <w:color w:val="000000" w:themeColor="text1"/>
          <w:sz w:val="18"/>
          <w:szCs w:val="18"/>
        </w:rPr>
      </w:pPr>
      <w:r w:rsidRPr="3B912733">
        <w:rPr>
          <w:rStyle w:val="normaltextrun"/>
          <w:color w:val="000000" w:themeColor="text1"/>
        </w:rPr>
        <w:t>New World Order: Who should be the world police?</w:t>
      </w:r>
      <w:r w:rsidRPr="3B912733">
        <w:rPr>
          <w:rStyle w:val="eop"/>
          <w:color w:val="000000" w:themeColor="text1"/>
        </w:rPr>
        <w:t> </w:t>
      </w:r>
    </w:p>
    <w:p w14:paraId="1CCEF92D" w14:textId="29FB35D6" w:rsidR="00125D72" w:rsidRDefault="3B912733" w:rsidP="3B912733">
      <w:pPr>
        <w:pStyle w:val="paragraph"/>
        <w:numPr>
          <w:ilvl w:val="0"/>
          <w:numId w:val="9"/>
        </w:numPr>
        <w:spacing w:before="0" w:beforeAutospacing="0" w:after="0" w:afterAutospacing="0"/>
        <w:textAlignment w:val="baseline"/>
        <w:rPr>
          <w:rFonts w:ascii="Segoe UI" w:hAnsi="Segoe UI" w:cs="Segoe UI"/>
          <w:color w:val="000000" w:themeColor="text1"/>
          <w:sz w:val="18"/>
          <w:szCs w:val="18"/>
        </w:rPr>
      </w:pPr>
      <w:r w:rsidRPr="3B912733">
        <w:rPr>
          <w:rStyle w:val="normaltextrun"/>
          <w:color w:val="000000" w:themeColor="text1"/>
        </w:rPr>
        <w:t>Foreign pressure on Canadian culture</w:t>
      </w:r>
      <w:r w:rsidRPr="3B912733">
        <w:rPr>
          <w:rStyle w:val="eop"/>
          <w:color w:val="000000" w:themeColor="text1"/>
        </w:rPr>
        <w:t> </w:t>
      </w:r>
    </w:p>
    <w:p w14:paraId="4B39ED1E" w14:textId="723648F1" w:rsidR="00125D72" w:rsidRDefault="3B912733" w:rsidP="3B912733">
      <w:pPr>
        <w:pStyle w:val="paragraph"/>
        <w:numPr>
          <w:ilvl w:val="0"/>
          <w:numId w:val="9"/>
        </w:numPr>
        <w:spacing w:before="0" w:beforeAutospacing="0" w:after="0" w:afterAutospacing="0"/>
        <w:textAlignment w:val="baseline"/>
        <w:rPr>
          <w:rFonts w:ascii="Segoe UI" w:hAnsi="Segoe UI" w:cs="Segoe UI"/>
          <w:color w:val="000000" w:themeColor="text1"/>
          <w:sz w:val="18"/>
          <w:szCs w:val="18"/>
        </w:rPr>
      </w:pPr>
      <w:r w:rsidRPr="3B912733">
        <w:rPr>
          <w:rStyle w:val="normaltextrun"/>
          <w:color w:val="000000" w:themeColor="text1"/>
        </w:rPr>
        <w:t>Women’s movement and rights in the postwar era (Canada)</w:t>
      </w:r>
      <w:r w:rsidRPr="3B912733">
        <w:rPr>
          <w:rStyle w:val="eop"/>
          <w:color w:val="000000" w:themeColor="text1"/>
        </w:rPr>
        <w:t> </w:t>
      </w:r>
    </w:p>
    <w:p w14:paraId="084A7377" w14:textId="117912ED" w:rsidR="00125D72" w:rsidRDefault="3B912733" w:rsidP="3B912733">
      <w:pPr>
        <w:pStyle w:val="paragraph"/>
        <w:numPr>
          <w:ilvl w:val="0"/>
          <w:numId w:val="9"/>
        </w:numPr>
        <w:spacing w:before="0" w:beforeAutospacing="0" w:after="0" w:afterAutospacing="0"/>
        <w:textAlignment w:val="baseline"/>
        <w:rPr>
          <w:rFonts w:ascii="Segoe UI" w:hAnsi="Segoe UI" w:cs="Segoe UI"/>
          <w:color w:val="000000" w:themeColor="text1"/>
          <w:sz w:val="18"/>
          <w:szCs w:val="18"/>
        </w:rPr>
      </w:pPr>
      <w:r w:rsidRPr="3B912733">
        <w:rPr>
          <w:rStyle w:val="normaltextrun"/>
          <w:color w:val="000000" w:themeColor="text1"/>
        </w:rPr>
        <w:t>Environmental movement in the postwar era (Canada)</w:t>
      </w:r>
      <w:r w:rsidRPr="3B912733">
        <w:rPr>
          <w:rStyle w:val="eop"/>
          <w:color w:val="000000" w:themeColor="text1"/>
        </w:rPr>
        <w:t> </w:t>
      </w:r>
    </w:p>
    <w:p w14:paraId="2B3C4E5C" w14:textId="3D018CD4" w:rsidR="00125D72" w:rsidRDefault="3B912733" w:rsidP="3B912733">
      <w:pPr>
        <w:pStyle w:val="paragraph"/>
        <w:numPr>
          <w:ilvl w:val="0"/>
          <w:numId w:val="9"/>
        </w:numPr>
        <w:spacing w:before="0" w:beforeAutospacing="0" w:after="0" w:afterAutospacing="0"/>
        <w:textAlignment w:val="baseline"/>
        <w:rPr>
          <w:rFonts w:ascii="Segoe UI" w:hAnsi="Segoe UI" w:cs="Segoe UI"/>
          <w:color w:val="000000" w:themeColor="text1"/>
          <w:sz w:val="18"/>
          <w:szCs w:val="18"/>
        </w:rPr>
      </w:pPr>
      <w:r w:rsidRPr="3B912733">
        <w:rPr>
          <w:rStyle w:val="normaltextrun"/>
          <w:color w:val="000000" w:themeColor="text1"/>
        </w:rPr>
        <w:t>Impact of the Automobile in the postwar era (Canada)</w:t>
      </w:r>
      <w:r w:rsidRPr="3B912733">
        <w:rPr>
          <w:rStyle w:val="eop"/>
          <w:color w:val="000000" w:themeColor="text1"/>
        </w:rPr>
        <w:t> </w:t>
      </w:r>
    </w:p>
    <w:p w14:paraId="4396E6C1" w14:textId="3229EAF1" w:rsidR="00125D72" w:rsidRDefault="3B912733" w:rsidP="3B912733">
      <w:pPr>
        <w:pStyle w:val="paragraph"/>
        <w:numPr>
          <w:ilvl w:val="0"/>
          <w:numId w:val="9"/>
        </w:numPr>
        <w:spacing w:before="0" w:beforeAutospacing="0" w:after="0" w:afterAutospacing="0"/>
        <w:textAlignment w:val="baseline"/>
        <w:rPr>
          <w:rFonts w:ascii="Segoe UI" w:hAnsi="Segoe UI" w:cs="Segoe UI"/>
          <w:color w:val="000000" w:themeColor="text1"/>
          <w:sz w:val="18"/>
          <w:szCs w:val="18"/>
        </w:rPr>
      </w:pPr>
      <w:r w:rsidRPr="3B912733">
        <w:rPr>
          <w:rStyle w:val="normaltextrun"/>
          <w:color w:val="000000" w:themeColor="text1"/>
        </w:rPr>
        <w:t>Impact of the Television in the postwar era (Canada)</w:t>
      </w:r>
      <w:r w:rsidRPr="3B912733">
        <w:rPr>
          <w:rStyle w:val="eop"/>
          <w:color w:val="000000" w:themeColor="text1"/>
        </w:rPr>
        <w:t> </w:t>
      </w:r>
    </w:p>
    <w:p w14:paraId="56F683BD" w14:textId="77777777" w:rsidR="0079520E" w:rsidRPr="0079520E" w:rsidRDefault="3B912733" w:rsidP="3B912733">
      <w:pPr>
        <w:pStyle w:val="paragraph"/>
        <w:numPr>
          <w:ilvl w:val="0"/>
          <w:numId w:val="9"/>
        </w:numPr>
        <w:spacing w:before="0" w:beforeAutospacing="0" w:after="0" w:afterAutospacing="0"/>
        <w:textAlignment w:val="baseline"/>
        <w:rPr>
          <w:rStyle w:val="normaltextrun"/>
          <w:rFonts w:ascii="Segoe UI" w:hAnsi="Segoe UI" w:cs="Segoe UI"/>
          <w:color w:val="000000" w:themeColor="text1"/>
          <w:sz w:val="18"/>
          <w:szCs w:val="18"/>
        </w:rPr>
      </w:pPr>
      <w:r w:rsidRPr="3B912733">
        <w:rPr>
          <w:rStyle w:val="normaltextrun"/>
          <w:color w:val="000000" w:themeColor="text1"/>
        </w:rPr>
        <w:t xml:space="preserve">Aboriginal </w:t>
      </w:r>
      <w:proofErr w:type="gramStart"/>
      <w:r w:rsidRPr="3B912733">
        <w:rPr>
          <w:rStyle w:val="normaltextrun"/>
          <w:color w:val="000000" w:themeColor="text1"/>
        </w:rPr>
        <w:t>self-‐government</w:t>
      </w:r>
      <w:proofErr w:type="gramEnd"/>
      <w:r w:rsidRPr="3B912733">
        <w:rPr>
          <w:rStyle w:val="normaltextrun"/>
          <w:color w:val="000000" w:themeColor="text1"/>
        </w:rPr>
        <w:t xml:space="preserve"> &amp; related issues</w:t>
      </w:r>
    </w:p>
    <w:p w14:paraId="67313C91" w14:textId="77777777" w:rsidR="0079520E" w:rsidRPr="0079520E" w:rsidRDefault="3B912733" w:rsidP="3B912733">
      <w:pPr>
        <w:pStyle w:val="paragraph"/>
        <w:numPr>
          <w:ilvl w:val="0"/>
          <w:numId w:val="9"/>
        </w:numPr>
        <w:spacing w:before="0" w:beforeAutospacing="0" w:after="0" w:afterAutospacing="0"/>
        <w:textAlignment w:val="baseline"/>
        <w:rPr>
          <w:rStyle w:val="eop"/>
          <w:rFonts w:ascii="Segoe UI" w:hAnsi="Segoe UI" w:cs="Segoe UI"/>
          <w:color w:val="000000" w:themeColor="text1"/>
          <w:sz w:val="18"/>
          <w:szCs w:val="18"/>
        </w:rPr>
      </w:pPr>
      <w:r w:rsidRPr="3B912733">
        <w:rPr>
          <w:rStyle w:val="normaltextrun"/>
          <w:color w:val="000000" w:themeColor="text1"/>
        </w:rPr>
        <w:t>R</w:t>
      </w:r>
      <w:r w:rsidRPr="3B912733">
        <w:rPr>
          <w:rStyle w:val="spellingerror"/>
          <w:color w:val="000000" w:themeColor="text1"/>
          <w:lang w:val="it-IT"/>
        </w:rPr>
        <w:t>egionalism</w:t>
      </w:r>
      <w:r w:rsidRPr="3B912733">
        <w:rPr>
          <w:rStyle w:val="normaltextrun"/>
          <w:color w:val="000000" w:themeColor="text1"/>
          <w:lang w:val="it-IT"/>
        </w:rPr>
        <w:t> -</w:t>
      </w:r>
      <w:r w:rsidRPr="3B912733">
        <w:rPr>
          <w:rStyle w:val="normaltextrun"/>
          <w:color w:val="000000" w:themeColor="text1"/>
        </w:rPr>
        <w:t>‐ focus on western alienation</w:t>
      </w:r>
      <w:r w:rsidRPr="3B912733">
        <w:rPr>
          <w:rStyle w:val="eop"/>
          <w:color w:val="000000" w:themeColor="text1"/>
        </w:rPr>
        <w:t> </w:t>
      </w:r>
    </w:p>
    <w:p w14:paraId="491F0CC3" w14:textId="77777777" w:rsidR="0079520E" w:rsidRPr="0079520E" w:rsidRDefault="3B912733" w:rsidP="3B912733">
      <w:pPr>
        <w:pStyle w:val="paragraph"/>
        <w:numPr>
          <w:ilvl w:val="0"/>
          <w:numId w:val="9"/>
        </w:numPr>
        <w:spacing w:before="0" w:beforeAutospacing="0" w:after="0" w:afterAutospacing="0"/>
        <w:textAlignment w:val="baseline"/>
        <w:rPr>
          <w:rStyle w:val="normaltextrun"/>
          <w:rFonts w:ascii="Segoe UI" w:hAnsi="Segoe UI" w:cs="Segoe UI"/>
          <w:color w:val="000000" w:themeColor="text1"/>
          <w:sz w:val="18"/>
          <w:szCs w:val="18"/>
        </w:rPr>
      </w:pPr>
      <w:r w:rsidRPr="3B912733">
        <w:rPr>
          <w:rStyle w:val="normaltextrun"/>
          <w:color w:val="000000" w:themeColor="text1"/>
        </w:rPr>
        <w:t>Quebec Nationalism -‐ causes and examples</w:t>
      </w:r>
    </w:p>
    <w:p w14:paraId="37F3DB39" w14:textId="77777777" w:rsidR="00A400F2" w:rsidRPr="00A400F2" w:rsidRDefault="3B912733" w:rsidP="3B912733">
      <w:pPr>
        <w:pStyle w:val="paragraph"/>
        <w:numPr>
          <w:ilvl w:val="0"/>
          <w:numId w:val="9"/>
        </w:numPr>
        <w:spacing w:before="0" w:beforeAutospacing="0" w:after="0" w:afterAutospacing="0"/>
        <w:textAlignment w:val="baseline"/>
        <w:rPr>
          <w:rStyle w:val="eop"/>
          <w:rFonts w:ascii="Segoe UI" w:hAnsi="Segoe UI" w:cs="Segoe UI"/>
          <w:color w:val="000000" w:themeColor="text1"/>
          <w:sz w:val="18"/>
          <w:szCs w:val="18"/>
        </w:rPr>
      </w:pPr>
      <w:r w:rsidRPr="3B912733">
        <w:rPr>
          <w:rStyle w:val="normaltextrun"/>
          <w:color w:val="000000" w:themeColor="text1"/>
        </w:rPr>
        <w:t>Changes to Citizenship Act, Indian Act, Chinese Exclusion Act</w:t>
      </w:r>
      <w:r w:rsidRPr="3B912733">
        <w:rPr>
          <w:rStyle w:val="eop"/>
          <w:color w:val="000000" w:themeColor="text1"/>
        </w:rPr>
        <w:t> </w:t>
      </w:r>
    </w:p>
    <w:p w14:paraId="6E4064B4" w14:textId="77777777" w:rsidR="00A400F2" w:rsidRPr="00A400F2" w:rsidRDefault="3B912733" w:rsidP="3B912733">
      <w:pPr>
        <w:pStyle w:val="paragraph"/>
        <w:numPr>
          <w:ilvl w:val="0"/>
          <w:numId w:val="9"/>
        </w:numPr>
        <w:spacing w:before="0" w:beforeAutospacing="0" w:after="0" w:afterAutospacing="0"/>
        <w:textAlignment w:val="baseline"/>
        <w:rPr>
          <w:rStyle w:val="normaltextrun"/>
          <w:rFonts w:ascii="Segoe UI" w:hAnsi="Segoe UI" w:cs="Segoe UI"/>
          <w:color w:val="000000" w:themeColor="text1"/>
          <w:sz w:val="18"/>
          <w:szCs w:val="18"/>
        </w:rPr>
      </w:pPr>
      <w:r w:rsidRPr="3B912733">
        <w:rPr>
          <w:rStyle w:val="normaltextrun"/>
          <w:color w:val="000000" w:themeColor="text1"/>
        </w:rPr>
        <w:t>Impact of Globalization -‐ global economics, but also culture, politics, and communications</w:t>
      </w:r>
    </w:p>
    <w:p w14:paraId="18AD58C5" w14:textId="77777777" w:rsidR="00A400F2" w:rsidRPr="00A400F2" w:rsidRDefault="3B912733" w:rsidP="3B912733">
      <w:pPr>
        <w:pStyle w:val="paragraph"/>
        <w:numPr>
          <w:ilvl w:val="0"/>
          <w:numId w:val="9"/>
        </w:numPr>
        <w:spacing w:before="0" w:beforeAutospacing="0" w:after="0" w:afterAutospacing="0"/>
        <w:textAlignment w:val="baseline"/>
        <w:rPr>
          <w:rStyle w:val="eop"/>
          <w:rFonts w:ascii="Segoe UI" w:hAnsi="Segoe UI" w:cs="Segoe UI"/>
          <w:color w:val="000000" w:themeColor="text1"/>
          <w:sz w:val="18"/>
          <w:szCs w:val="18"/>
        </w:rPr>
      </w:pPr>
      <w:r w:rsidRPr="3B912733">
        <w:rPr>
          <w:rStyle w:val="normaltextrun"/>
          <w:color w:val="000000" w:themeColor="text1"/>
        </w:rPr>
        <w:t>How personal computers or the internet changed society, and what they replaced</w:t>
      </w:r>
      <w:r w:rsidRPr="3B912733">
        <w:rPr>
          <w:rStyle w:val="eop"/>
          <w:color w:val="000000" w:themeColor="text1"/>
        </w:rPr>
        <w:t> </w:t>
      </w:r>
    </w:p>
    <w:p w14:paraId="7510FA64" w14:textId="77777777" w:rsidR="00A400F2" w:rsidRPr="00A400F2" w:rsidRDefault="3B912733" w:rsidP="3B912733">
      <w:pPr>
        <w:pStyle w:val="paragraph"/>
        <w:numPr>
          <w:ilvl w:val="0"/>
          <w:numId w:val="9"/>
        </w:numPr>
        <w:spacing w:before="0" w:beforeAutospacing="0" w:after="0" w:afterAutospacing="0"/>
        <w:textAlignment w:val="baseline"/>
        <w:rPr>
          <w:rStyle w:val="normaltextrun"/>
          <w:rFonts w:ascii="Segoe UI" w:hAnsi="Segoe UI" w:cs="Segoe UI"/>
          <w:color w:val="000000" w:themeColor="text1"/>
          <w:sz w:val="18"/>
          <w:szCs w:val="18"/>
        </w:rPr>
      </w:pPr>
      <w:r w:rsidRPr="3B912733">
        <w:rPr>
          <w:rStyle w:val="normaltextrun"/>
          <w:color w:val="000000" w:themeColor="text1"/>
          <w:lang w:val="pt-PT"/>
        </w:rPr>
        <w:t>Canada</w:t>
      </w:r>
      <w:r w:rsidRPr="3B912733">
        <w:rPr>
          <w:rStyle w:val="normaltextrun"/>
          <w:color w:val="000000" w:themeColor="text1"/>
        </w:rPr>
        <w:t>’s image of “</w:t>
      </w:r>
      <w:r w:rsidRPr="3B912733">
        <w:rPr>
          <w:rStyle w:val="spellingerror"/>
          <w:color w:val="000000" w:themeColor="text1"/>
          <w:lang w:val="pt-PT"/>
        </w:rPr>
        <w:t>Multiculturalism</w:t>
      </w:r>
      <w:r w:rsidRPr="3B912733">
        <w:rPr>
          <w:rStyle w:val="normaltextrun"/>
          <w:color w:val="000000" w:themeColor="text1"/>
        </w:rPr>
        <w:t>” and how views have changed over time</w:t>
      </w:r>
    </w:p>
    <w:p w14:paraId="546853EE" w14:textId="409237D4" w:rsidR="00125D72" w:rsidRPr="00F41449" w:rsidRDefault="3B912733" w:rsidP="3B912733">
      <w:pPr>
        <w:pStyle w:val="paragraph"/>
        <w:numPr>
          <w:ilvl w:val="0"/>
          <w:numId w:val="9"/>
        </w:numPr>
        <w:spacing w:before="0" w:beforeAutospacing="0" w:after="0" w:afterAutospacing="0"/>
        <w:textAlignment w:val="baseline"/>
        <w:rPr>
          <w:rStyle w:val="eop"/>
          <w:rFonts w:ascii="Segoe UI" w:hAnsi="Segoe UI" w:cs="Segoe UI"/>
          <w:color w:val="000000" w:themeColor="text1"/>
          <w:sz w:val="18"/>
          <w:szCs w:val="18"/>
        </w:rPr>
      </w:pPr>
      <w:r w:rsidRPr="3B912733">
        <w:rPr>
          <w:rStyle w:val="normaltextrun"/>
          <w:color w:val="000000" w:themeColor="text1"/>
        </w:rPr>
        <w:t>Canada injustices and Apologizes: things our government has said sorry for and why</w:t>
      </w:r>
      <w:r w:rsidRPr="3B912733">
        <w:rPr>
          <w:rStyle w:val="eop"/>
          <w:color w:val="000000" w:themeColor="text1"/>
        </w:rPr>
        <w:t> </w:t>
      </w:r>
    </w:p>
    <w:p w14:paraId="49C27499" w14:textId="3AA0ABB0" w:rsidR="1FDEB6B8" w:rsidRPr="00B878D7" w:rsidRDefault="007E7505" w:rsidP="420D4996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420D4996">
        <w:rPr>
          <w:rFonts w:ascii="Times New Roman" w:eastAsia="Times New Roman" w:hAnsi="Times New Roman" w:cs="Times New Roman"/>
          <w:b/>
          <w:bCs/>
          <w:sz w:val="28"/>
          <w:szCs w:val="28"/>
        </w:rPr>
        <w:br w:type="page"/>
      </w:r>
      <w:r w:rsidR="420D4996" w:rsidRPr="420D4996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Timeline/Due Dates:</w:t>
      </w:r>
    </w:p>
    <w:p w14:paraId="28740CC2" w14:textId="0861C1F1" w:rsidR="00865A3C" w:rsidRDefault="420D4996" w:rsidP="420D499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420D4996">
        <w:rPr>
          <w:rFonts w:ascii="Times New Roman" w:eastAsia="Times New Roman" w:hAnsi="Times New Roman" w:cs="Times New Roman"/>
          <w:sz w:val="20"/>
          <w:szCs w:val="20"/>
        </w:rPr>
        <w:t>Library Period—Initial Research    _______________________________________________________</w:t>
      </w:r>
    </w:p>
    <w:p w14:paraId="2959FBE4" w14:textId="3F46D818" w:rsidR="00865A3C" w:rsidRDefault="420D4996" w:rsidP="420D499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420D4996">
        <w:rPr>
          <w:rFonts w:ascii="Times New Roman" w:eastAsia="Times New Roman" w:hAnsi="Times New Roman" w:cs="Times New Roman"/>
          <w:sz w:val="20"/>
          <w:szCs w:val="20"/>
        </w:rPr>
        <w:t>Library Period—Notetaking and Textual Referencing ________________________________________</w:t>
      </w:r>
    </w:p>
    <w:p w14:paraId="1BDCEAA3" w14:textId="30FDD5DE" w:rsidR="00ED4E4D" w:rsidRDefault="420D4996" w:rsidP="420D499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420D4996">
        <w:rPr>
          <w:rFonts w:ascii="Times New Roman" w:eastAsia="Times New Roman" w:hAnsi="Times New Roman" w:cs="Times New Roman"/>
          <w:sz w:val="20"/>
          <w:szCs w:val="20"/>
        </w:rPr>
        <w:t>Library Period—Interviews Begin ________________________________________________________</w:t>
      </w:r>
    </w:p>
    <w:p w14:paraId="7CDD2257" w14:textId="45D009D6" w:rsidR="00ED4E4D" w:rsidRDefault="420D4996" w:rsidP="420D499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420D4996">
        <w:rPr>
          <w:rFonts w:ascii="Times New Roman" w:eastAsia="Times New Roman" w:hAnsi="Times New Roman" w:cs="Times New Roman"/>
          <w:sz w:val="20"/>
          <w:szCs w:val="20"/>
        </w:rPr>
        <w:t>Last Library Period—Interviews Finish ____________________________________________________</w:t>
      </w:r>
    </w:p>
    <w:p w14:paraId="12CB0C4E" w14:textId="6BBBE270" w:rsidR="0015178B" w:rsidRDefault="420D4996" w:rsidP="420D499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420D4996">
        <w:rPr>
          <w:rFonts w:ascii="Times New Roman" w:eastAsia="Times New Roman" w:hAnsi="Times New Roman" w:cs="Times New Roman"/>
          <w:sz w:val="20"/>
          <w:szCs w:val="20"/>
        </w:rPr>
        <w:t>Presentations Begin __________________________________________________________________</w:t>
      </w:r>
    </w:p>
    <w:p w14:paraId="2B19B970" w14:textId="6A65B763" w:rsidR="00F96B20" w:rsidRDefault="00F96B20" w:rsidP="420D499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420D4996">
        <w:rPr>
          <w:rFonts w:ascii="Times New Roman" w:eastAsia="Times New Roman" w:hAnsi="Times New Roman" w:cs="Times New Roman"/>
          <w:b/>
          <w:bCs/>
          <w:sz w:val="20"/>
          <w:szCs w:val="20"/>
        </w:rPr>
        <w:t>Notes</w:t>
      </w:r>
      <w:r w:rsidR="00BD52E3" w:rsidRPr="420D4996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and TRs </w:t>
      </w:r>
      <w:r w:rsidR="00BD52E3" w:rsidRPr="003B4F7D">
        <w:rPr>
          <w:b/>
        </w:rPr>
        <w:tab/>
      </w:r>
      <w:r w:rsidR="00BD52E3">
        <w:tab/>
      </w:r>
      <w:r w:rsidR="00BD52E3">
        <w:tab/>
      </w:r>
      <w:r w:rsidR="00BD52E3">
        <w:tab/>
      </w:r>
      <w:r w:rsidR="00BD52E3">
        <w:tab/>
      </w:r>
      <w:r>
        <w:tab/>
      </w:r>
      <w:r>
        <w:tab/>
      </w:r>
      <w:r>
        <w:tab/>
      </w:r>
      <w:r>
        <w:tab/>
      </w:r>
      <w:r>
        <w:tab/>
      </w:r>
      <w:r w:rsidR="007C1AB2">
        <w:tab/>
      </w:r>
      <w:r w:rsidR="00AD19AA">
        <w:tab/>
      </w:r>
      <w:r w:rsidR="00AD19AA">
        <w:tab/>
      </w:r>
      <w:r w:rsidRPr="420D4996">
        <w:rPr>
          <w:rFonts w:ascii="Times New Roman" w:eastAsia="Times New Roman" w:hAnsi="Times New Roman" w:cs="Times New Roman"/>
          <w:sz w:val="20"/>
          <w:szCs w:val="20"/>
        </w:rPr>
        <w:t>/4</w:t>
      </w:r>
    </w:p>
    <w:p w14:paraId="7D688788" w14:textId="23779C38" w:rsidR="00BD52E3" w:rsidRDefault="00BD52E3" w:rsidP="420D499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420D4996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Works Cited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7C1AB2">
        <w:tab/>
      </w:r>
      <w:r w:rsidR="00AD19AA">
        <w:tab/>
      </w:r>
      <w:r w:rsidR="00AD19AA">
        <w:tab/>
      </w:r>
      <w:r w:rsidRPr="420D4996">
        <w:rPr>
          <w:rFonts w:ascii="Times New Roman" w:eastAsia="Times New Roman" w:hAnsi="Times New Roman" w:cs="Times New Roman"/>
          <w:sz w:val="20"/>
          <w:szCs w:val="20"/>
        </w:rPr>
        <w:t>/4</w:t>
      </w:r>
    </w:p>
    <w:p w14:paraId="3D5E8185" w14:textId="440CF221" w:rsidR="00BD52E3" w:rsidRDefault="00FE55DE" w:rsidP="420D499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420D4996">
        <w:rPr>
          <w:rFonts w:ascii="Times New Roman" w:eastAsia="Times New Roman" w:hAnsi="Times New Roman" w:cs="Times New Roman"/>
          <w:b/>
          <w:bCs/>
          <w:sz w:val="20"/>
          <w:szCs w:val="20"/>
        </w:rPr>
        <w:t>Interview/</w:t>
      </w:r>
      <w:r w:rsidR="00A73989" w:rsidRPr="420D4996">
        <w:rPr>
          <w:rFonts w:ascii="Times New Roman" w:eastAsia="Times New Roman" w:hAnsi="Times New Roman" w:cs="Times New Roman"/>
          <w:b/>
          <w:bCs/>
          <w:sz w:val="20"/>
          <w:szCs w:val="20"/>
        </w:rPr>
        <w:t>Essential Question (</w:t>
      </w:r>
      <w:proofErr w:type="gramStart"/>
      <w:r w:rsidR="00A73989" w:rsidRPr="420D4996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s)   </w:t>
      </w:r>
      <w:proofErr w:type="gramEnd"/>
      <w:r w:rsidR="00A73989" w:rsidRPr="420D4996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             </w:t>
      </w:r>
      <w:r w:rsidR="00A73989">
        <w:tab/>
      </w:r>
      <w:r w:rsidR="00A73989">
        <w:tab/>
      </w:r>
      <w:r w:rsidR="00A73989">
        <w:tab/>
      </w:r>
      <w:r w:rsidR="00A73989">
        <w:tab/>
      </w:r>
      <w:r w:rsidR="00A73989">
        <w:tab/>
      </w:r>
      <w:r w:rsidR="00A73989">
        <w:tab/>
      </w:r>
      <w:r w:rsidR="00A73989">
        <w:tab/>
      </w:r>
      <w:r w:rsidR="007C1AB2">
        <w:tab/>
      </w:r>
      <w:r w:rsidR="00AD19AA">
        <w:tab/>
      </w:r>
      <w:r w:rsidR="00AD19AA">
        <w:tab/>
      </w:r>
      <w:r w:rsidR="00A73989" w:rsidRPr="420D4996">
        <w:rPr>
          <w:rFonts w:ascii="Times New Roman" w:eastAsia="Times New Roman" w:hAnsi="Times New Roman" w:cs="Times New Roman"/>
          <w:sz w:val="20"/>
          <w:szCs w:val="20"/>
        </w:rPr>
        <w:t>/4</w:t>
      </w:r>
    </w:p>
    <w:p w14:paraId="7D8CE5B6" w14:textId="61147955" w:rsidR="00A73989" w:rsidRDefault="00A17035" w:rsidP="420D4996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420D4996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Final Product </w:t>
      </w:r>
      <w:r w:rsidRPr="003B4F7D">
        <w:rPr>
          <w:b/>
        </w:rP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7C1AB2">
        <w:tab/>
      </w:r>
      <w:r w:rsidR="00AD19AA">
        <w:tab/>
      </w:r>
      <w:r w:rsidR="00AD19AA">
        <w:tab/>
      </w:r>
      <w:r w:rsidRPr="420D4996">
        <w:rPr>
          <w:rFonts w:ascii="Times New Roman" w:eastAsia="Times New Roman" w:hAnsi="Times New Roman" w:cs="Times New Roman"/>
          <w:sz w:val="20"/>
          <w:szCs w:val="20"/>
        </w:rPr>
        <w:t>/4</w:t>
      </w:r>
    </w:p>
    <w:p w14:paraId="06FE81C1" w14:textId="36B13A7A" w:rsidR="00A73989" w:rsidRDefault="420D4996" w:rsidP="46A06ED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420D4996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Presentation        </w:t>
      </w:r>
      <w:r w:rsidRPr="420D4996">
        <w:rPr>
          <w:rFonts w:ascii="Times New Roman" w:eastAsia="Times New Roman" w:hAnsi="Times New Roman" w:cs="Times New Roman"/>
          <w:b/>
          <w:bCs/>
        </w:rPr>
        <w:t xml:space="preserve">                                                                                                                                                            </w:t>
      </w:r>
      <w:r w:rsidRPr="420D4996">
        <w:rPr>
          <w:rFonts w:ascii="Times New Roman" w:eastAsia="Times New Roman" w:hAnsi="Times New Roman" w:cs="Times New Roman"/>
          <w:b/>
          <w:bCs/>
          <w:sz w:val="20"/>
          <w:szCs w:val="20"/>
        </w:rPr>
        <w:t>/</w:t>
      </w:r>
      <w:r w:rsidRPr="420D4996">
        <w:rPr>
          <w:rFonts w:ascii="Times New Roman" w:eastAsia="Times New Roman" w:hAnsi="Times New Roman" w:cs="Times New Roman"/>
          <w:sz w:val="20"/>
          <w:szCs w:val="20"/>
        </w:rPr>
        <w:t>4</w:t>
      </w:r>
      <w:r w:rsidR="00A17035">
        <w:tab/>
      </w:r>
      <w:r w:rsidR="00A17035">
        <w:tab/>
      </w:r>
      <w:r w:rsidR="00A17035">
        <w:tab/>
      </w:r>
      <w:r w:rsidR="00A17035">
        <w:tab/>
      </w:r>
      <w:r w:rsidR="00A17035">
        <w:tab/>
      </w:r>
      <w:r w:rsidR="00A17035">
        <w:tab/>
      </w:r>
      <w:r w:rsidR="00A17035">
        <w:tab/>
      </w:r>
      <w:r w:rsidR="00A17035">
        <w:tab/>
      </w:r>
      <w:r w:rsidR="00A17035">
        <w:tab/>
      </w:r>
      <w:r w:rsidR="00A17035">
        <w:tab/>
      </w:r>
      <w:r w:rsidR="007C1AB2">
        <w:tab/>
      </w:r>
      <w:r w:rsidR="00AD19AA">
        <w:tab/>
      </w:r>
      <w:r w:rsidR="00AD19AA">
        <w:tab/>
      </w:r>
      <w:r w:rsidR="003B4F7D">
        <w:br/>
      </w:r>
      <w:r w:rsidR="00BC5262" w:rsidRPr="420D4996">
        <w:rPr>
          <w:rFonts w:ascii="Times New Roman" w:eastAsia="Times New Roman" w:hAnsi="Times New Roman" w:cs="Times New Roman"/>
          <w:b/>
          <w:bCs/>
          <w:sz w:val="20"/>
          <w:szCs w:val="20"/>
        </w:rPr>
        <w:t>Notetaking</w:t>
      </w:r>
      <w:r w:rsidR="003B4F7D" w:rsidRPr="420D4996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Rubric:                                                                                                              Name: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65"/>
        <w:gridCol w:w="8100"/>
        <w:gridCol w:w="1350"/>
      </w:tblGrid>
      <w:tr w:rsidR="00682BC9" w14:paraId="5AF783FF" w14:textId="77777777" w:rsidTr="420D4996">
        <w:tc>
          <w:tcPr>
            <w:tcW w:w="1165" w:type="dxa"/>
            <w:shd w:val="clear" w:color="auto" w:fill="F2F2F2" w:themeFill="background1" w:themeFillShade="F2"/>
          </w:tcPr>
          <w:p w14:paraId="36308F1F" w14:textId="1F1B585F" w:rsidR="00682BC9" w:rsidRDefault="420D4996" w:rsidP="420D499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420D4996">
              <w:rPr>
                <w:rFonts w:ascii="Times New Roman" w:eastAsia="Times New Roman" w:hAnsi="Times New Roman" w:cs="Times New Roman"/>
                <w:sz w:val="20"/>
                <w:szCs w:val="20"/>
              </w:rPr>
              <w:t>Concerns</w:t>
            </w:r>
          </w:p>
        </w:tc>
        <w:tc>
          <w:tcPr>
            <w:tcW w:w="8100" w:type="dxa"/>
            <w:shd w:val="clear" w:color="auto" w:fill="F2F2F2" w:themeFill="background1" w:themeFillShade="F2"/>
          </w:tcPr>
          <w:p w14:paraId="7FEF6D9A" w14:textId="1477E0F2" w:rsidR="00682BC9" w:rsidRDefault="420D4996" w:rsidP="420D499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420D4996">
              <w:rPr>
                <w:rFonts w:ascii="Times New Roman" w:eastAsia="Times New Roman" w:hAnsi="Times New Roman" w:cs="Times New Roman"/>
                <w:sz w:val="20"/>
                <w:szCs w:val="20"/>
              </w:rPr>
              <w:t>Proficient</w:t>
            </w:r>
          </w:p>
        </w:tc>
        <w:tc>
          <w:tcPr>
            <w:tcW w:w="1350" w:type="dxa"/>
            <w:shd w:val="clear" w:color="auto" w:fill="F2F2F2" w:themeFill="background1" w:themeFillShade="F2"/>
          </w:tcPr>
          <w:p w14:paraId="1F4CA8E1" w14:textId="05394CF4" w:rsidR="00682BC9" w:rsidRDefault="420D4996" w:rsidP="420D499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420D4996">
              <w:rPr>
                <w:rFonts w:ascii="Times New Roman" w:eastAsia="Times New Roman" w:hAnsi="Times New Roman" w:cs="Times New Roman"/>
                <w:sz w:val="20"/>
                <w:szCs w:val="20"/>
              </w:rPr>
              <w:t>Extending</w:t>
            </w:r>
          </w:p>
        </w:tc>
      </w:tr>
      <w:tr w:rsidR="00682BC9" w14:paraId="6AD0F241" w14:textId="77777777" w:rsidTr="420D4996">
        <w:tc>
          <w:tcPr>
            <w:tcW w:w="1165" w:type="dxa"/>
          </w:tcPr>
          <w:p w14:paraId="648FB9AE" w14:textId="77777777" w:rsidR="00682BC9" w:rsidRDefault="00682BC9" w:rsidP="420D499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0" w:type="dxa"/>
          </w:tcPr>
          <w:p w14:paraId="78D34590" w14:textId="07CB8014" w:rsidR="00D073B7" w:rsidRDefault="420D4996" w:rsidP="420D499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420D4996">
              <w:rPr>
                <w:rFonts w:ascii="Times New Roman" w:eastAsia="Times New Roman" w:hAnsi="Times New Roman" w:cs="Times New Roman"/>
                <w:sz w:val="20"/>
                <w:szCs w:val="20"/>
              </w:rPr>
              <w:t>Notes are in point form, use dashes, bullets, diagrams or other types of organizational strategies</w:t>
            </w:r>
          </w:p>
        </w:tc>
        <w:tc>
          <w:tcPr>
            <w:tcW w:w="1350" w:type="dxa"/>
          </w:tcPr>
          <w:p w14:paraId="5C20A118" w14:textId="77777777" w:rsidR="00682BC9" w:rsidRDefault="00682BC9" w:rsidP="420D499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82BC9" w14:paraId="51D86874" w14:textId="77777777" w:rsidTr="420D4996">
        <w:tc>
          <w:tcPr>
            <w:tcW w:w="1165" w:type="dxa"/>
          </w:tcPr>
          <w:p w14:paraId="6CEA8DF7" w14:textId="77777777" w:rsidR="00682BC9" w:rsidRDefault="00682BC9" w:rsidP="420D499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0" w:type="dxa"/>
          </w:tcPr>
          <w:p w14:paraId="7D551B5D" w14:textId="101ED3FB" w:rsidR="005A2657" w:rsidRDefault="420D4996" w:rsidP="420D499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420D4996">
              <w:rPr>
                <w:rFonts w:ascii="Times New Roman" w:eastAsia="Times New Roman" w:hAnsi="Times New Roman" w:cs="Times New Roman"/>
                <w:sz w:val="20"/>
                <w:szCs w:val="20"/>
              </w:rPr>
              <w:t>Only main ideas are captured, NO sentences are used, key words are present, information is relevant</w:t>
            </w:r>
          </w:p>
        </w:tc>
        <w:tc>
          <w:tcPr>
            <w:tcW w:w="1350" w:type="dxa"/>
          </w:tcPr>
          <w:p w14:paraId="4507A882" w14:textId="77777777" w:rsidR="00682BC9" w:rsidRDefault="00682BC9" w:rsidP="420D499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A2657" w14:paraId="18F9B2ED" w14:textId="77777777" w:rsidTr="420D4996">
        <w:tc>
          <w:tcPr>
            <w:tcW w:w="1165" w:type="dxa"/>
          </w:tcPr>
          <w:p w14:paraId="663F3ABA" w14:textId="77777777" w:rsidR="005A2657" w:rsidRDefault="005A2657" w:rsidP="420D499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0" w:type="dxa"/>
          </w:tcPr>
          <w:p w14:paraId="22BCD2AE" w14:textId="5169340B" w:rsidR="005A2657" w:rsidRDefault="420D4996" w:rsidP="420D499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420D4996">
              <w:rPr>
                <w:rFonts w:ascii="Times New Roman" w:eastAsia="Times New Roman" w:hAnsi="Times New Roman" w:cs="Times New Roman"/>
                <w:sz w:val="20"/>
                <w:szCs w:val="20"/>
              </w:rPr>
              <w:t>Quantity of notes reflects well the amount of class time given</w:t>
            </w:r>
          </w:p>
        </w:tc>
        <w:tc>
          <w:tcPr>
            <w:tcW w:w="1350" w:type="dxa"/>
          </w:tcPr>
          <w:p w14:paraId="40EB2BBC" w14:textId="77777777" w:rsidR="005A2657" w:rsidRDefault="005A2657" w:rsidP="420D499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665E7" w14:paraId="13F60E07" w14:textId="77777777" w:rsidTr="420D4996">
        <w:tc>
          <w:tcPr>
            <w:tcW w:w="1165" w:type="dxa"/>
          </w:tcPr>
          <w:p w14:paraId="60967EB4" w14:textId="77777777" w:rsidR="000665E7" w:rsidRDefault="000665E7" w:rsidP="420D499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0" w:type="dxa"/>
          </w:tcPr>
          <w:p w14:paraId="0887B2B5" w14:textId="12C12AB4" w:rsidR="000665E7" w:rsidRDefault="420D4996" w:rsidP="420D499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420D499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Two column </w:t>
            </w:r>
            <w:proofErr w:type="gramStart"/>
            <w:r w:rsidRPr="420D4996">
              <w:rPr>
                <w:rFonts w:ascii="Times New Roman" w:eastAsia="Times New Roman" w:hAnsi="Times New Roman" w:cs="Times New Roman"/>
                <w:sz w:val="20"/>
                <w:szCs w:val="20"/>
              </w:rPr>
              <w:t>format</w:t>
            </w:r>
            <w:proofErr w:type="gramEnd"/>
            <w:r w:rsidRPr="420D499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is used well, with headings and sub headings</w:t>
            </w:r>
          </w:p>
        </w:tc>
        <w:tc>
          <w:tcPr>
            <w:tcW w:w="1350" w:type="dxa"/>
          </w:tcPr>
          <w:p w14:paraId="58DF9222" w14:textId="77777777" w:rsidR="000665E7" w:rsidRDefault="000665E7" w:rsidP="420D499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665E7" w14:paraId="1337AAC7" w14:textId="77777777" w:rsidTr="420D4996">
        <w:tc>
          <w:tcPr>
            <w:tcW w:w="1165" w:type="dxa"/>
          </w:tcPr>
          <w:p w14:paraId="16313F3B" w14:textId="77777777" w:rsidR="000665E7" w:rsidRDefault="000665E7" w:rsidP="420D499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0" w:type="dxa"/>
          </w:tcPr>
          <w:p w14:paraId="7A536A9C" w14:textId="56C4F992" w:rsidR="000665E7" w:rsidRDefault="420D4996" w:rsidP="420D499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420D499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The notes are connected to the </w:t>
            </w:r>
            <w:proofErr w:type="gramStart"/>
            <w:r w:rsidRPr="420D4996">
              <w:rPr>
                <w:rFonts w:ascii="Times New Roman" w:eastAsia="Times New Roman" w:hAnsi="Times New Roman" w:cs="Times New Roman"/>
                <w:sz w:val="20"/>
                <w:szCs w:val="20"/>
              </w:rPr>
              <w:t>sub headings</w:t>
            </w:r>
            <w:proofErr w:type="gramEnd"/>
            <w:r w:rsidRPr="420D499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and demonstrate the student is selecting relevant information only, imposing structure</w:t>
            </w:r>
          </w:p>
        </w:tc>
        <w:tc>
          <w:tcPr>
            <w:tcW w:w="1350" w:type="dxa"/>
          </w:tcPr>
          <w:p w14:paraId="6D2DDB01" w14:textId="77777777" w:rsidR="000665E7" w:rsidRDefault="000665E7" w:rsidP="420D499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53A2D" w14:paraId="269C22BE" w14:textId="77777777" w:rsidTr="420D4996">
        <w:tc>
          <w:tcPr>
            <w:tcW w:w="1165" w:type="dxa"/>
          </w:tcPr>
          <w:p w14:paraId="632C4440" w14:textId="77777777" w:rsidR="00F53A2D" w:rsidRDefault="00F53A2D" w:rsidP="420D499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0" w:type="dxa"/>
          </w:tcPr>
          <w:p w14:paraId="344347A2" w14:textId="154A8551" w:rsidR="00F53A2D" w:rsidRDefault="420D4996" w:rsidP="420D499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420D4996">
              <w:rPr>
                <w:rFonts w:ascii="Times New Roman" w:eastAsia="Times New Roman" w:hAnsi="Times New Roman" w:cs="Times New Roman"/>
                <w:sz w:val="20"/>
                <w:szCs w:val="20"/>
              </w:rPr>
              <w:t>The essential question (s) are evident in the information included</w:t>
            </w:r>
          </w:p>
        </w:tc>
        <w:tc>
          <w:tcPr>
            <w:tcW w:w="1350" w:type="dxa"/>
          </w:tcPr>
          <w:p w14:paraId="141FE4E0" w14:textId="77777777" w:rsidR="00F53A2D" w:rsidRDefault="00F53A2D" w:rsidP="420D499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E0369" w14:paraId="77169540" w14:textId="77777777" w:rsidTr="420D4996">
        <w:tc>
          <w:tcPr>
            <w:tcW w:w="1165" w:type="dxa"/>
          </w:tcPr>
          <w:p w14:paraId="7F5462FC" w14:textId="77777777" w:rsidR="003E0369" w:rsidRDefault="003E0369" w:rsidP="420D499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0" w:type="dxa"/>
          </w:tcPr>
          <w:p w14:paraId="63666AEF" w14:textId="2B12AF7E" w:rsidR="003E0369" w:rsidRDefault="420D4996" w:rsidP="420D499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420D4996">
              <w:rPr>
                <w:rFonts w:ascii="Times New Roman" w:eastAsia="Times New Roman" w:hAnsi="Times New Roman" w:cs="Times New Roman"/>
                <w:sz w:val="20"/>
                <w:szCs w:val="20"/>
              </w:rPr>
              <w:t>Full bibliographic information is given at the top of the page</w:t>
            </w:r>
          </w:p>
        </w:tc>
        <w:tc>
          <w:tcPr>
            <w:tcW w:w="1350" w:type="dxa"/>
          </w:tcPr>
          <w:p w14:paraId="6B2149BC" w14:textId="77777777" w:rsidR="003E0369" w:rsidRDefault="003E0369" w:rsidP="420D499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45414" w14:paraId="4B835A24" w14:textId="77777777" w:rsidTr="420D4996">
        <w:tc>
          <w:tcPr>
            <w:tcW w:w="1165" w:type="dxa"/>
          </w:tcPr>
          <w:p w14:paraId="5286696E" w14:textId="77777777" w:rsidR="00F45414" w:rsidRDefault="00F45414" w:rsidP="420D499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100" w:type="dxa"/>
          </w:tcPr>
          <w:p w14:paraId="098779E8" w14:textId="2D179180" w:rsidR="00F45414" w:rsidRDefault="420D4996" w:rsidP="420D499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420D4996">
              <w:rPr>
                <w:rFonts w:ascii="Times New Roman" w:eastAsia="Times New Roman" w:hAnsi="Times New Roman" w:cs="Times New Roman"/>
                <w:sz w:val="20"/>
                <w:szCs w:val="20"/>
              </w:rPr>
              <w:t>Textual references are used properly, and efficiently throughout the body of the notes</w:t>
            </w:r>
          </w:p>
        </w:tc>
        <w:tc>
          <w:tcPr>
            <w:tcW w:w="1350" w:type="dxa"/>
          </w:tcPr>
          <w:p w14:paraId="2D5C5DB3" w14:textId="77777777" w:rsidR="00F45414" w:rsidRDefault="00F45414" w:rsidP="420D499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E7505" w14:paraId="1D88918F" w14:textId="77777777" w:rsidTr="420D4996">
        <w:tc>
          <w:tcPr>
            <w:tcW w:w="10615" w:type="dxa"/>
            <w:gridSpan w:val="3"/>
          </w:tcPr>
          <w:p w14:paraId="426B4E20" w14:textId="61D946DB" w:rsidR="007E7505" w:rsidRDefault="420D4996" w:rsidP="420D499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420D4996">
              <w:rPr>
                <w:rFonts w:ascii="Times New Roman" w:eastAsia="Times New Roman" w:hAnsi="Times New Roman" w:cs="Times New Roman"/>
                <w:sz w:val="20"/>
                <w:szCs w:val="20"/>
              </w:rPr>
              <w:t>Comments:</w:t>
            </w:r>
          </w:p>
          <w:p w14:paraId="212C26C6" w14:textId="77777777" w:rsidR="007E7505" w:rsidRDefault="007E7505" w:rsidP="420D499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CA553B1" w14:textId="29A1043B" w:rsidR="007E7505" w:rsidRDefault="007E7505" w:rsidP="420D499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50C23659" w14:textId="63886FCD" w:rsidR="420D4996" w:rsidRDefault="420D4996" w:rsidP="420D499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13A4ED1A" w14:textId="464FD6AA" w:rsidR="00821AD1" w:rsidRPr="009E503F" w:rsidRDefault="00821AD1" w:rsidP="420D499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420D4996">
        <w:rPr>
          <w:rFonts w:ascii="Times New Roman" w:eastAsia="Times New Roman" w:hAnsi="Times New Roman" w:cs="Times New Roman"/>
          <w:b/>
          <w:bCs/>
          <w:sz w:val="20"/>
          <w:szCs w:val="20"/>
        </w:rPr>
        <w:t>Magee Library Learning Commons – Works Cited Assessment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420D4996">
        <w:rPr>
          <w:rFonts w:ascii="Times New Roman" w:eastAsia="Times New Roman" w:hAnsi="Times New Roman" w:cs="Times New Roman"/>
          <w:b/>
          <w:bCs/>
          <w:sz w:val="20"/>
          <w:szCs w:val="20"/>
        </w:rPr>
        <w:t>Name:</w:t>
      </w:r>
    </w:p>
    <w:tbl>
      <w:tblPr>
        <w:tblStyle w:val="TableGrid"/>
        <w:tblW w:w="10768" w:type="dxa"/>
        <w:tblLook w:val="04A0" w:firstRow="1" w:lastRow="0" w:firstColumn="1" w:lastColumn="0" w:noHBand="0" w:noVBand="1"/>
      </w:tblPr>
      <w:tblGrid>
        <w:gridCol w:w="1339"/>
        <w:gridCol w:w="8001"/>
        <w:gridCol w:w="1428"/>
      </w:tblGrid>
      <w:tr w:rsidR="00821AD1" w14:paraId="767F2E88" w14:textId="77777777" w:rsidTr="00DE7451">
        <w:tc>
          <w:tcPr>
            <w:tcW w:w="10768" w:type="dxa"/>
            <w:gridSpan w:val="3"/>
            <w:shd w:val="clear" w:color="auto" w:fill="D0CECE"/>
          </w:tcPr>
          <w:p w14:paraId="3928BE82" w14:textId="77777777" w:rsidR="00821AD1" w:rsidRPr="00BC6DFF" w:rsidRDefault="3B912733" w:rsidP="3B91273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3B91273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Core competencies &amp; Criteria: Communicating Learning, Critical Thinking</w:t>
            </w:r>
          </w:p>
          <w:p w14:paraId="6B2166AD" w14:textId="77777777" w:rsidR="00821AD1" w:rsidRPr="00BC6DFF" w:rsidRDefault="3B912733" w:rsidP="3B91273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3B91273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    Ethics and Decision Making-Recognizing Intellectual Property Rights and Using Information Ethically</w:t>
            </w:r>
          </w:p>
          <w:p w14:paraId="7B6CF8CC" w14:textId="77777777" w:rsidR="00821AD1" w:rsidRPr="00BC6DFF" w:rsidRDefault="3B912733" w:rsidP="3B91273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3B91273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    Inquiring &amp; Questioning-Conduct Independent research with guidance, locate and use relevant, current resources</w:t>
            </w:r>
          </w:p>
          <w:p w14:paraId="1E91B75A" w14:textId="77777777" w:rsidR="00821AD1" w:rsidRPr="00BC6DFF" w:rsidRDefault="3B912733" w:rsidP="3B91273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3B91273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    Evidence and Interpretation-Assess the value and credibility of resources.  Evaluate, Organize and Interpret the   </w:t>
            </w:r>
          </w:p>
          <w:p w14:paraId="5733BA4E" w14:textId="77777777" w:rsidR="00821AD1" w:rsidRPr="00545045" w:rsidRDefault="420D4996" w:rsidP="420D4996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420D499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    information researched   </w:t>
            </w:r>
          </w:p>
        </w:tc>
      </w:tr>
      <w:tr w:rsidR="00821AD1" w14:paraId="1CC4F1BC" w14:textId="77777777" w:rsidTr="00DE7451">
        <w:tc>
          <w:tcPr>
            <w:tcW w:w="1129" w:type="dxa"/>
            <w:shd w:val="clear" w:color="auto" w:fill="D0CECE"/>
          </w:tcPr>
          <w:p w14:paraId="0828FC57" w14:textId="77777777" w:rsidR="00821AD1" w:rsidRPr="00652E4C" w:rsidRDefault="3B912733" w:rsidP="3B91273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3B91273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CONCERNS</w:t>
            </w:r>
          </w:p>
        </w:tc>
        <w:tc>
          <w:tcPr>
            <w:tcW w:w="8211" w:type="dxa"/>
            <w:shd w:val="clear" w:color="auto" w:fill="D0CECE"/>
          </w:tcPr>
          <w:p w14:paraId="27653C7F" w14:textId="77777777" w:rsidR="00821AD1" w:rsidRPr="00652E4C" w:rsidRDefault="3B912733" w:rsidP="3B91273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3B91273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PROFICIENT</w:t>
            </w:r>
          </w:p>
        </w:tc>
        <w:tc>
          <w:tcPr>
            <w:tcW w:w="1428" w:type="dxa"/>
            <w:shd w:val="clear" w:color="auto" w:fill="D0CECE"/>
          </w:tcPr>
          <w:p w14:paraId="71CE9206" w14:textId="77777777" w:rsidR="00821AD1" w:rsidRPr="00652E4C" w:rsidRDefault="3B912733" w:rsidP="3B91273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3B91273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EXTENDING</w:t>
            </w:r>
          </w:p>
        </w:tc>
      </w:tr>
      <w:tr w:rsidR="00821AD1" w14:paraId="02A4036C" w14:textId="77777777" w:rsidTr="00DE7451">
        <w:tc>
          <w:tcPr>
            <w:tcW w:w="1129" w:type="dxa"/>
          </w:tcPr>
          <w:p w14:paraId="4A7A6F05" w14:textId="77777777" w:rsidR="00821AD1" w:rsidRPr="00F01FDF" w:rsidRDefault="00821AD1" w:rsidP="3B91273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211" w:type="dxa"/>
          </w:tcPr>
          <w:p w14:paraId="5601F5B9" w14:textId="77777777" w:rsidR="00821AD1" w:rsidRPr="00B23D5D" w:rsidRDefault="3B912733" w:rsidP="3B91273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3B91273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WC on a Separate Page: </w:t>
            </w:r>
            <w:r w:rsidRPr="3B91273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with Title in </w:t>
            </w:r>
            <w:proofErr w:type="spellStart"/>
            <w:r w:rsidRPr="3B912733">
              <w:rPr>
                <w:rFonts w:ascii="Times New Roman" w:eastAsia="Times New Roman" w:hAnsi="Times New Roman" w:cs="Times New Roman"/>
                <w:sz w:val="20"/>
                <w:szCs w:val="20"/>
              </w:rPr>
              <w:t>centre</w:t>
            </w:r>
            <w:proofErr w:type="spellEnd"/>
            <w:r w:rsidRPr="3B912733">
              <w:rPr>
                <w:rFonts w:ascii="Times New Roman" w:eastAsia="Times New Roman" w:hAnsi="Times New Roman" w:cs="Times New Roman"/>
                <w:sz w:val="20"/>
                <w:szCs w:val="20"/>
              </w:rPr>
              <w:t>, and Name, Date, Block and Teacher’s Name in the top right-hand corner, spelled correctly in plural!</w:t>
            </w:r>
          </w:p>
          <w:p w14:paraId="243C8B0F" w14:textId="77777777" w:rsidR="00821AD1" w:rsidRPr="00F01FDF" w:rsidRDefault="3B912733" w:rsidP="3B91273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3B91273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Correct use of Margins: </w:t>
            </w:r>
            <w:r w:rsidRPr="3B91273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1” margins on all 4 edges of WC.  </w:t>
            </w:r>
            <w:r w:rsidRPr="3B91273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Correct use of Fonts, and Font Size:</w:t>
            </w:r>
            <w:r w:rsidRPr="3B91273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Uniform, plain font, font size 12. Easy to see difference between the regular letters and the Italicized letters</w:t>
            </w:r>
          </w:p>
        </w:tc>
        <w:tc>
          <w:tcPr>
            <w:tcW w:w="1428" w:type="dxa"/>
          </w:tcPr>
          <w:p w14:paraId="41AF718D" w14:textId="77777777" w:rsidR="00821AD1" w:rsidRPr="00F01FDF" w:rsidRDefault="00821AD1" w:rsidP="3B91273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21AD1" w:rsidRPr="008244D2" w14:paraId="39FBA32E" w14:textId="77777777" w:rsidTr="00DE7451">
        <w:tc>
          <w:tcPr>
            <w:tcW w:w="1129" w:type="dxa"/>
          </w:tcPr>
          <w:p w14:paraId="6923E780" w14:textId="77777777" w:rsidR="00821AD1" w:rsidRPr="00F01FDF" w:rsidRDefault="00821AD1" w:rsidP="3B91273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211" w:type="dxa"/>
          </w:tcPr>
          <w:p w14:paraId="21750C38" w14:textId="77777777" w:rsidR="00821AD1" w:rsidRPr="00F01FDF" w:rsidRDefault="3B912733" w:rsidP="3B91273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3B91273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Correct Spacing: Double Space: </w:t>
            </w:r>
            <w:r w:rsidRPr="3B912733">
              <w:rPr>
                <w:rFonts w:ascii="Times New Roman" w:eastAsia="Times New Roman" w:hAnsi="Times New Roman" w:cs="Times New Roman"/>
                <w:sz w:val="20"/>
                <w:szCs w:val="20"/>
              </w:rPr>
              <w:t>Spacing is identical within and between entries, whole WC is double spaced</w:t>
            </w:r>
          </w:p>
        </w:tc>
        <w:tc>
          <w:tcPr>
            <w:tcW w:w="1428" w:type="dxa"/>
            <w:shd w:val="clear" w:color="auto" w:fill="FFFFFF" w:themeFill="background1"/>
          </w:tcPr>
          <w:p w14:paraId="22628E59" w14:textId="77777777" w:rsidR="00821AD1" w:rsidRPr="00F01FDF" w:rsidRDefault="00821AD1" w:rsidP="3B91273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21AD1" w14:paraId="27B3EB4D" w14:textId="77777777" w:rsidTr="00DE7451">
        <w:tc>
          <w:tcPr>
            <w:tcW w:w="1129" w:type="dxa"/>
          </w:tcPr>
          <w:p w14:paraId="05AFF40E" w14:textId="77777777" w:rsidR="00821AD1" w:rsidRPr="00F01FDF" w:rsidRDefault="00821AD1" w:rsidP="3B91273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211" w:type="dxa"/>
          </w:tcPr>
          <w:p w14:paraId="4A32767B" w14:textId="77777777" w:rsidR="00821AD1" w:rsidRPr="00F01FDF" w:rsidRDefault="3B912733" w:rsidP="3B91273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3B91273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Correct use of Hanging Indent:</w:t>
            </w:r>
            <w:r w:rsidRPr="3B91273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all entries which are longer than 1 line use a hanging indent of 1 tab or 5 spaces</w:t>
            </w:r>
          </w:p>
        </w:tc>
        <w:tc>
          <w:tcPr>
            <w:tcW w:w="1428" w:type="dxa"/>
          </w:tcPr>
          <w:p w14:paraId="0CF82BC5" w14:textId="77777777" w:rsidR="00821AD1" w:rsidRPr="00F01FDF" w:rsidRDefault="00821AD1" w:rsidP="3B91273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21AD1" w14:paraId="1C6C5283" w14:textId="77777777" w:rsidTr="00DE7451">
        <w:tc>
          <w:tcPr>
            <w:tcW w:w="1129" w:type="dxa"/>
          </w:tcPr>
          <w:p w14:paraId="3C56AE6F" w14:textId="77777777" w:rsidR="00821AD1" w:rsidRPr="00F01FDF" w:rsidRDefault="00821AD1" w:rsidP="3B91273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211" w:type="dxa"/>
          </w:tcPr>
          <w:p w14:paraId="646E9A69" w14:textId="77777777" w:rsidR="00821AD1" w:rsidRPr="00F01FDF" w:rsidRDefault="3B912733" w:rsidP="3B91273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3B91273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Entries Arranged in Alphabetical Order, </w:t>
            </w:r>
            <w:r w:rsidRPr="3B912733">
              <w:rPr>
                <w:rFonts w:ascii="Times New Roman" w:eastAsia="Times New Roman" w:hAnsi="Times New Roman" w:cs="Times New Roman"/>
                <w:sz w:val="20"/>
                <w:szCs w:val="20"/>
              </w:rPr>
              <w:t>there are NO subheadings or categories, no numbers, bullets, dashes</w:t>
            </w:r>
            <w:r w:rsidRPr="3B91273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3B912733">
              <w:rPr>
                <w:rFonts w:ascii="Times New Roman" w:eastAsia="Times New Roman" w:hAnsi="Times New Roman" w:cs="Times New Roman"/>
                <w:sz w:val="20"/>
                <w:szCs w:val="20"/>
              </w:rPr>
              <w:t>according to the 1</w:t>
            </w:r>
            <w:r w:rsidRPr="3B912733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st</w:t>
            </w:r>
            <w:r w:rsidRPr="3B91273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word in each entry-ignoring the A, An, and the </w:t>
            </w:r>
            <w:proofErr w:type="spellStart"/>
            <w:proofErr w:type="gramStart"/>
            <w:r w:rsidRPr="3B912733">
              <w:rPr>
                <w:rFonts w:ascii="Times New Roman" w:eastAsia="Times New Roman" w:hAnsi="Times New Roman" w:cs="Times New Roman"/>
                <w:sz w:val="20"/>
                <w:szCs w:val="20"/>
              </w:rPr>
              <w:t>The</w:t>
            </w:r>
            <w:proofErr w:type="spellEnd"/>
            <w:proofErr w:type="gramEnd"/>
          </w:p>
        </w:tc>
        <w:tc>
          <w:tcPr>
            <w:tcW w:w="1428" w:type="dxa"/>
          </w:tcPr>
          <w:p w14:paraId="02268FEE" w14:textId="77777777" w:rsidR="00821AD1" w:rsidRPr="00F01FDF" w:rsidRDefault="00821AD1" w:rsidP="3B91273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21AD1" w14:paraId="48F5B0D2" w14:textId="77777777" w:rsidTr="00DE7451">
        <w:tc>
          <w:tcPr>
            <w:tcW w:w="1129" w:type="dxa"/>
          </w:tcPr>
          <w:p w14:paraId="02A63626" w14:textId="77777777" w:rsidR="00821AD1" w:rsidRPr="00F01FDF" w:rsidRDefault="00821AD1" w:rsidP="3B91273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211" w:type="dxa"/>
          </w:tcPr>
          <w:p w14:paraId="3D781005" w14:textId="77777777" w:rsidR="00821AD1" w:rsidRPr="00F01FDF" w:rsidRDefault="3B912733" w:rsidP="3B91273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3B91273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Completion of Entry: </w:t>
            </w:r>
            <w:r w:rsidRPr="3B91273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All entries have </w:t>
            </w:r>
            <w:r w:rsidRPr="3B912733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  <w:t>all</w:t>
            </w:r>
            <w:r w:rsidRPr="3B91273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the correct pieces of information required, dates are abbreviated if appropriate, </w:t>
            </w:r>
          </w:p>
        </w:tc>
        <w:tc>
          <w:tcPr>
            <w:tcW w:w="1428" w:type="dxa"/>
          </w:tcPr>
          <w:p w14:paraId="420B5CD8" w14:textId="77777777" w:rsidR="00821AD1" w:rsidRPr="00F01FDF" w:rsidRDefault="00821AD1" w:rsidP="3B91273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21AD1" w14:paraId="7247BAD0" w14:textId="77777777" w:rsidTr="00DE7451">
        <w:tc>
          <w:tcPr>
            <w:tcW w:w="1129" w:type="dxa"/>
          </w:tcPr>
          <w:p w14:paraId="148D46C7" w14:textId="77777777" w:rsidR="00821AD1" w:rsidRPr="00F01FDF" w:rsidRDefault="00821AD1" w:rsidP="3B91273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211" w:type="dxa"/>
          </w:tcPr>
          <w:p w14:paraId="0AE0F5A5" w14:textId="77777777" w:rsidR="00821AD1" w:rsidRPr="00F01FDF" w:rsidRDefault="3B912733" w:rsidP="3B91273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3B91273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Correctness of the Entry: </w:t>
            </w:r>
            <w:r w:rsidRPr="3B91273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All entries have </w:t>
            </w:r>
            <w:proofErr w:type="gramStart"/>
            <w:r w:rsidRPr="3B912733">
              <w:rPr>
                <w:rFonts w:ascii="Times New Roman" w:eastAsia="Times New Roman" w:hAnsi="Times New Roman" w:cs="Times New Roman"/>
                <w:sz w:val="20"/>
                <w:szCs w:val="20"/>
              </w:rPr>
              <w:t>all of</w:t>
            </w:r>
            <w:proofErr w:type="gramEnd"/>
            <w:r w:rsidRPr="3B91273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the correct pieces of information in the correct spot in the entry. </w:t>
            </w:r>
            <w:r w:rsidRPr="3B91273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Correct use of Punctuation: </w:t>
            </w:r>
            <w:r w:rsidRPr="3B91273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“Titles” &amp; </w:t>
            </w:r>
            <w:r w:rsidRPr="3B912733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Titles</w:t>
            </w:r>
            <w:r w:rsidRPr="3B91273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, </w:t>
            </w:r>
            <w:r w:rsidRPr="3B91273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Periods &amp; Commas, no grammatical mistakes, </w:t>
            </w:r>
            <w:proofErr w:type="gramStart"/>
            <w:r w:rsidRPr="3B912733">
              <w:rPr>
                <w:rFonts w:ascii="Times New Roman" w:eastAsia="Times New Roman" w:hAnsi="Times New Roman" w:cs="Times New Roman"/>
                <w:sz w:val="20"/>
                <w:szCs w:val="20"/>
              </w:rPr>
              <w:t>no</w:t>
            </w:r>
            <w:proofErr w:type="gramEnd"/>
            <w:r w:rsidRPr="3B91273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all UPPER case or all lower-case words</w:t>
            </w:r>
          </w:p>
        </w:tc>
        <w:tc>
          <w:tcPr>
            <w:tcW w:w="1428" w:type="dxa"/>
          </w:tcPr>
          <w:p w14:paraId="733C7B01" w14:textId="77777777" w:rsidR="00821AD1" w:rsidRPr="00F01FDF" w:rsidRDefault="00821AD1" w:rsidP="3B91273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21AD1" w14:paraId="7E399952" w14:textId="77777777" w:rsidTr="00DE7451">
        <w:tc>
          <w:tcPr>
            <w:tcW w:w="1129" w:type="dxa"/>
          </w:tcPr>
          <w:p w14:paraId="44D6BBAB" w14:textId="77777777" w:rsidR="00821AD1" w:rsidRPr="00F01FDF" w:rsidRDefault="00821AD1" w:rsidP="3B91273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211" w:type="dxa"/>
          </w:tcPr>
          <w:p w14:paraId="7CEA5D91" w14:textId="77777777" w:rsidR="00821AD1" w:rsidRPr="00BC6DFF" w:rsidRDefault="3B912733" w:rsidP="3B91273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3B91273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***VARIETY Resources Used*** A minimum of 5 </w:t>
            </w:r>
            <w:r w:rsidRPr="3B91273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u w:val="single"/>
              </w:rPr>
              <w:t xml:space="preserve">diverse </w:t>
            </w:r>
            <w:r w:rsidRPr="3B91273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resources, </w:t>
            </w:r>
          </w:p>
          <w:p w14:paraId="46148AB2" w14:textId="77777777" w:rsidR="00821AD1" w:rsidRPr="00BC6DFF" w:rsidRDefault="3B912733" w:rsidP="3B91273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3B91273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mix of print and electronic, secondary sources, could have some primary sources </w:t>
            </w:r>
          </w:p>
        </w:tc>
        <w:tc>
          <w:tcPr>
            <w:tcW w:w="1428" w:type="dxa"/>
          </w:tcPr>
          <w:p w14:paraId="1D19B4CB" w14:textId="77777777" w:rsidR="00821AD1" w:rsidRPr="00F01FDF" w:rsidRDefault="00821AD1" w:rsidP="3B91273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21AD1" w14:paraId="3E530E0E" w14:textId="77777777" w:rsidTr="00DE7451">
        <w:tc>
          <w:tcPr>
            <w:tcW w:w="1129" w:type="dxa"/>
          </w:tcPr>
          <w:p w14:paraId="02BBED3B" w14:textId="77777777" w:rsidR="00821AD1" w:rsidRPr="00F01FDF" w:rsidRDefault="00821AD1" w:rsidP="3B91273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211" w:type="dxa"/>
          </w:tcPr>
          <w:p w14:paraId="7E88AF72" w14:textId="77777777" w:rsidR="00821AD1" w:rsidRPr="00F01FDF" w:rsidRDefault="3B912733" w:rsidP="3B912733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3B91273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*** QUALITY of Resources Used*** reputable, current, authoritative, accurate, corroborated, and balanced</w:t>
            </w:r>
          </w:p>
        </w:tc>
        <w:tc>
          <w:tcPr>
            <w:tcW w:w="1428" w:type="dxa"/>
          </w:tcPr>
          <w:p w14:paraId="5CBF9F67" w14:textId="77777777" w:rsidR="00821AD1" w:rsidRPr="00F01FDF" w:rsidRDefault="00821AD1" w:rsidP="3B91273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54E47153" w14:textId="7F1B60C8" w:rsidR="3633F62E" w:rsidRDefault="3633F62E" w:rsidP="3633F62E">
      <w:bookmarkStart w:id="0" w:name="_GoBack"/>
      <w:bookmarkEnd w:id="0"/>
    </w:p>
    <w:sectPr w:rsidR="3633F62E" w:rsidSect="0015178B">
      <w:headerReference w:type="default" r:id="rId7"/>
      <w:footerReference w:type="default" r:id="rId8"/>
      <w:pgSz w:w="12240" w:h="15840"/>
      <w:pgMar w:top="432" w:right="720" w:bottom="432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32700B0" w14:textId="77777777" w:rsidR="003D1034" w:rsidRDefault="003D1034">
      <w:pPr>
        <w:spacing w:after="0" w:line="240" w:lineRule="auto"/>
      </w:pPr>
      <w:r>
        <w:separator/>
      </w:r>
    </w:p>
  </w:endnote>
  <w:endnote w:type="continuationSeparator" w:id="0">
    <w:p w14:paraId="4D2693FE" w14:textId="77777777" w:rsidR="003D1034" w:rsidRDefault="003D10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3600"/>
      <w:gridCol w:w="3600"/>
      <w:gridCol w:w="3600"/>
    </w:tblGrid>
    <w:tr w:rsidR="3633F62E" w14:paraId="6B498616" w14:textId="77777777" w:rsidTr="3633F62E">
      <w:tc>
        <w:tcPr>
          <w:tcW w:w="3600" w:type="dxa"/>
        </w:tcPr>
        <w:p w14:paraId="0F23FB71" w14:textId="37A0DF6B" w:rsidR="3633F62E" w:rsidRDefault="3633F62E" w:rsidP="3633F62E">
          <w:pPr>
            <w:pStyle w:val="Header"/>
            <w:ind w:left="-115"/>
          </w:pPr>
        </w:p>
      </w:tc>
      <w:tc>
        <w:tcPr>
          <w:tcW w:w="3600" w:type="dxa"/>
        </w:tcPr>
        <w:p w14:paraId="725545D7" w14:textId="6140675C" w:rsidR="3633F62E" w:rsidRDefault="3633F62E" w:rsidP="3633F62E">
          <w:pPr>
            <w:pStyle w:val="Header"/>
            <w:jc w:val="center"/>
          </w:pPr>
        </w:p>
      </w:tc>
      <w:tc>
        <w:tcPr>
          <w:tcW w:w="3600" w:type="dxa"/>
        </w:tcPr>
        <w:p w14:paraId="7048C2DF" w14:textId="10F2FF72" w:rsidR="3633F62E" w:rsidRDefault="3633F62E" w:rsidP="3633F62E">
          <w:pPr>
            <w:pStyle w:val="Header"/>
            <w:ind w:right="-115"/>
            <w:jc w:val="right"/>
          </w:pPr>
        </w:p>
      </w:tc>
    </w:tr>
  </w:tbl>
  <w:p w14:paraId="5AEFE47D" w14:textId="3D7DC627" w:rsidR="3633F62E" w:rsidRDefault="3633F62E" w:rsidP="3633F62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8FF69F" w14:textId="77777777" w:rsidR="003D1034" w:rsidRDefault="003D1034">
      <w:pPr>
        <w:spacing w:after="0" w:line="240" w:lineRule="auto"/>
      </w:pPr>
      <w:r>
        <w:separator/>
      </w:r>
    </w:p>
  </w:footnote>
  <w:footnote w:type="continuationSeparator" w:id="0">
    <w:p w14:paraId="7CDCA65E" w14:textId="77777777" w:rsidR="003D1034" w:rsidRDefault="003D10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3600"/>
      <w:gridCol w:w="3600"/>
      <w:gridCol w:w="3600"/>
    </w:tblGrid>
    <w:tr w:rsidR="3633F62E" w14:paraId="31487F9C" w14:textId="77777777" w:rsidTr="3633F62E">
      <w:tc>
        <w:tcPr>
          <w:tcW w:w="3600" w:type="dxa"/>
        </w:tcPr>
        <w:p w14:paraId="1F15A07D" w14:textId="5F4C5C6A" w:rsidR="3633F62E" w:rsidRDefault="3633F62E" w:rsidP="3633F62E">
          <w:pPr>
            <w:pStyle w:val="Header"/>
            <w:ind w:left="-115"/>
          </w:pPr>
        </w:p>
      </w:tc>
      <w:tc>
        <w:tcPr>
          <w:tcW w:w="3600" w:type="dxa"/>
        </w:tcPr>
        <w:p w14:paraId="6D73BD65" w14:textId="482D4FB9" w:rsidR="3633F62E" w:rsidRDefault="3633F62E" w:rsidP="3633F62E">
          <w:pPr>
            <w:pStyle w:val="Header"/>
            <w:jc w:val="center"/>
          </w:pPr>
        </w:p>
      </w:tc>
      <w:tc>
        <w:tcPr>
          <w:tcW w:w="3600" w:type="dxa"/>
        </w:tcPr>
        <w:p w14:paraId="15269C3C" w14:textId="6BCFB5BE" w:rsidR="3633F62E" w:rsidRDefault="3633F62E" w:rsidP="3633F62E">
          <w:pPr>
            <w:pStyle w:val="Header"/>
            <w:ind w:right="-115"/>
            <w:jc w:val="right"/>
          </w:pPr>
        </w:p>
      </w:tc>
    </w:tr>
  </w:tbl>
  <w:p w14:paraId="654C9202" w14:textId="752284CA" w:rsidR="3633F62E" w:rsidRDefault="3633F62E" w:rsidP="3633F62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8712C6"/>
    <w:multiLevelType w:val="hybridMultilevel"/>
    <w:tmpl w:val="CA2A63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8891D10"/>
    <w:multiLevelType w:val="hybridMultilevel"/>
    <w:tmpl w:val="2FD6A448"/>
    <w:lvl w:ilvl="0" w:tplc="FA423F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EA1AB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DC6262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B18810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5DAE86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8BAFD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1C2E8C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6E8B6B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5C4499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2B6952"/>
    <w:multiLevelType w:val="hybridMultilevel"/>
    <w:tmpl w:val="69B6FC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246FA5"/>
    <w:multiLevelType w:val="hybridMultilevel"/>
    <w:tmpl w:val="BA84C8F0"/>
    <w:lvl w:ilvl="0" w:tplc="C68200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1302189"/>
    <w:multiLevelType w:val="hybridMultilevel"/>
    <w:tmpl w:val="56903008"/>
    <w:lvl w:ilvl="0" w:tplc="EE34DF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72E7E2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A4E28D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250BA4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E48F14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B341C4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9ADF6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1C0E5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90EA08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436BEE"/>
    <w:multiLevelType w:val="hybridMultilevel"/>
    <w:tmpl w:val="C62C29D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12A0721"/>
    <w:multiLevelType w:val="hybridMultilevel"/>
    <w:tmpl w:val="5D0E3D5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A0B1264"/>
    <w:multiLevelType w:val="hybridMultilevel"/>
    <w:tmpl w:val="6958C35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3742678"/>
    <w:multiLevelType w:val="hybridMultilevel"/>
    <w:tmpl w:val="1C740D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B42A53"/>
    <w:multiLevelType w:val="hybridMultilevel"/>
    <w:tmpl w:val="D6F894B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61E391B"/>
    <w:multiLevelType w:val="hybridMultilevel"/>
    <w:tmpl w:val="FD740CA6"/>
    <w:lvl w:ilvl="0" w:tplc="AB60F5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BE28C5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3E4E9D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F782FA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D0AF4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61C91C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D6C13B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1BA8E0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1480A6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CBC119C"/>
    <w:multiLevelType w:val="hybridMultilevel"/>
    <w:tmpl w:val="A25E6B8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"/>
  </w:num>
  <w:num w:numId="3">
    <w:abstractNumId w:val="4"/>
  </w:num>
  <w:num w:numId="4">
    <w:abstractNumId w:val="8"/>
  </w:num>
  <w:num w:numId="5">
    <w:abstractNumId w:val="0"/>
  </w:num>
  <w:num w:numId="6">
    <w:abstractNumId w:val="3"/>
  </w:num>
  <w:num w:numId="7">
    <w:abstractNumId w:val="9"/>
  </w:num>
  <w:num w:numId="8">
    <w:abstractNumId w:val="6"/>
  </w:num>
  <w:num w:numId="9">
    <w:abstractNumId w:val="2"/>
  </w:num>
  <w:num w:numId="10">
    <w:abstractNumId w:val="11"/>
  </w:num>
  <w:num w:numId="11">
    <w:abstractNumId w:val="7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B0E3EC7"/>
    <w:rsid w:val="0006216E"/>
    <w:rsid w:val="000665E7"/>
    <w:rsid w:val="000C57FC"/>
    <w:rsid w:val="000E78DF"/>
    <w:rsid w:val="00125D72"/>
    <w:rsid w:val="0015178B"/>
    <w:rsid w:val="00162744"/>
    <w:rsid w:val="001C0F82"/>
    <w:rsid w:val="00214EC0"/>
    <w:rsid w:val="002B621A"/>
    <w:rsid w:val="003B4F7D"/>
    <w:rsid w:val="003D1034"/>
    <w:rsid w:val="003E0369"/>
    <w:rsid w:val="00451491"/>
    <w:rsid w:val="004673B6"/>
    <w:rsid w:val="0047563C"/>
    <w:rsid w:val="004E136C"/>
    <w:rsid w:val="00505375"/>
    <w:rsid w:val="005A2657"/>
    <w:rsid w:val="005D0CA0"/>
    <w:rsid w:val="005D7F70"/>
    <w:rsid w:val="00616758"/>
    <w:rsid w:val="00671629"/>
    <w:rsid w:val="00682BC9"/>
    <w:rsid w:val="00752FCC"/>
    <w:rsid w:val="00767BAD"/>
    <w:rsid w:val="0079520E"/>
    <w:rsid w:val="007C1AB2"/>
    <w:rsid w:val="007C50E7"/>
    <w:rsid w:val="007E7505"/>
    <w:rsid w:val="00821AD1"/>
    <w:rsid w:val="00865A3C"/>
    <w:rsid w:val="0095026F"/>
    <w:rsid w:val="00980DA2"/>
    <w:rsid w:val="009A2CA8"/>
    <w:rsid w:val="00A01B6A"/>
    <w:rsid w:val="00A17035"/>
    <w:rsid w:val="00A400F2"/>
    <w:rsid w:val="00A661C0"/>
    <w:rsid w:val="00A73989"/>
    <w:rsid w:val="00A814CE"/>
    <w:rsid w:val="00A9378B"/>
    <w:rsid w:val="00AA19EE"/>
    <w:rsid w:val="00AD19AA"/>
    <w:rsid w:val="00B878D7"/>
    <w:rsid w:val="00BA7B4B"/>
    <w:rsid w:val="00BC5262"/>
    <w:rsid w:val="00BD52E3"/>
    <w:rsid w:val="00C2370F"/>
    <w:rsid w:val="00CB2D78"/>
    <w:rsid w:val="00D073B7"/>
    <w:rsid w:val="00D1640E"/>
    <w:rsid w:val="00DD2CC9"/>
    <w:rsid w:val="00DE7451"/>
    <w:rsid w:val="00E400A7"/>
    <w:rsid w:val="00E63B2C"/>
    <w:rsid w:val="00E74911"/>
    <w:rsid w:val="00E86AAD"/>
    <w:rsid w:val="00EA4798"/>
    <w:rsid w:val="00ED4E4D"/>
    <w:rsid w:val="00EF3F35"/>
    <w:rsid w:val="00EF7A1C"/>
    <w:rsid w:val="00F41449"/>
    <w:rsid w:val="00F4460E"/>
    <w:rsid w:val="00F45414"/>
    <w:rsid w:val="00F53A2D"/>
    <w:rsid w:val="00F8164F"/>
    <w:rsid w:val="00F96B20"/>
    <w:rsid w:val="00FE2D74"/>
    <w:rsid w:val="00FE55DE"/>
    <w:rsid w:val="183F8BFE"/>
    <w:rsid w:val="1FDEB6B8"/>
    <w:rsid w:val="2B0E3EC7"/>
    <w:rsid w:val="3633F62E"/>
    <w:rsid w:val="3B912733"/>
    <w:rsid w:val="420D4996"/>
    <w:rsid w:val="46A06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0E3EC7"/>
  <w15:chartTrackingRefBased/>
  <w15:docId w15:val="{10CF2FE0-E7BA-401D-AF61-08DA6FD12C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4798"/>
    <w:pPr>
      <w:ind w:left="720"/>
      <w:contextualSpacing/>
    </w:pPr>
  </w:style>
  <w:style w:type="paragraph" w:customStyle="1" w:styleId="paragraph">
    <w:name w:val="paragraph"/>
    <w:basedOn w:val="Normal"/>
    <w:rsid w:val="00125D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125D72"/>
  </w:style>
  <w:style w:type="character" w:customStyle="1" w:styleId="eop">
    <w:name w:val="eop"/>
    <w:basedOn w:val="DefaultParagraphFont"/>
    <w:rsid w:val="00125D72"/>
  </w:style>
  <w:style w:type="character" w:customStyle="1" w:styleId="spellingerror">
    <w:name w:val="spellingerror"/>
    <w:basedOn w:val="DefaultParagraphFont"/>
    <w:rsid w:val="00125D72"/>
  </w:style>
  <w:style w:type="table" w:styleId="TableGrid">
    <w:name w:val="Table Grid"/>
    <w:basedOn w:val="TableNormal"/>
    <w:uiPriority w:val="39"/>
    <w:rsid w:val="00682B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E74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74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7933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144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42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8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0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49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9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07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79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14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88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15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6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54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48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38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18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0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54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2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66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45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1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8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5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31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7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62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54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920</Words>
  <Characters>5250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Jann Marie Forgeron</dc:creator>
  <cp:keywords/>
  <dc:description/>
  <cp:lastModifiedBy>User</cp:lastModifiedBy>
  <cp:revision>72</cp:revision>
  <cp:lastPrinted>2019-09-19T23:28:00Z</cp:lastPrinted>
  <dcterms:created xsi:type="dcterms:W3CDTF">2019-02-27T16:22:00Z</dcterms:created>
  <dcterms:modified xsi:type="dcterms:W3CDTF">2019-09-19T23:28:00Z</dcterms:modified>
</cp:coreProperties>
</file>