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FC96EC" w14:textId="77777777" w:rsidR="0071452C" w:rsidRPr="00DC1578" w:rsidRDefault="0071452C" w:rsidP="003268EC">
      <w:pPr>
        <w:jc w:val="center"/>
        <w:rPr>
          <w:rFonts w:ascii="Arial Black" w:hAnsi="Arial Black"/>
          <w:b/>
          <w:color w:val="F79646"/>
          <w:sz w:val="32"/>
          <w:u w:val="single"/>
        </w:rPr>
      </w:pPr>
      <w:r>
        <w:rPr>
          <w:rFonts w:ascii="Arial Black" w:hAnsi="Arial Black"/>
          <w:b/>
          <w:color w:val="F79646"/>
          <w:sz w:val="32"/>
          <w:u w:val="single"/>
        </w:rPr>
        <w:t>COURSE OUTLINE</w:t>
      </w:r>
    </w:p>
    <w:p w14:paraId="1936E288" w14:textId="77777777" w:rsidR="0071452C" w:rsidRPr="00C50711" w:rsidRDefault="0071452C" w:rsidP="0071452C">
      <w:pPr>
        <w:rPr>
          <w:sz w:val="24"/>
          <w:szCs w:val="24"/>
        </w:rPr>
      </w:pPr>
    </w:p>
    <w:p w14:paraId="699D4C8D" w14:textId="77777777" w:rsidR="0071452C" w:rsidRPr="00DC1578" w:rsidRDefault="0071452C" w:rsidP="0071452C">
      <w:pPr>
        <w:jc w:val="both"/>
        <w:rPr>
          <w:rFonts w:ascii="Arial Black" w:hAnsi="Arial Black"/>
          <w:color w:val="595959"/>
          <w:sz w:val="23"/>
          <w:u w:val="single"/>
        </w:rPr>
      </w:pPr>
      <w:r w:rsidRPr="00DC1578">
        <w:rPr>
          <w:rFonts w:ascii="Arial Black" w:hAnsi="Arial Black"/>
          <w:color w:val="595959"/>
          <w:sz w:val="23"/>
          <w:u w:val="single"/>
        </w:rPr>
        <w:t>COURSE OVERVIEW</w:t>
      </w:r>
    </w:p>
    <w:p w14:paraId="2EF46B87" w14:textId="47019851" w:rsidR="00372E5B" w:rsidRPr="00F302E1" w:rsidRDefault="007C7F1E" w:rsidP="0071452C">
      <w:pPr>
        <w:jc w:val="both"/>
        <w:rPr>
          <w:i/>
          <w:iCs/>
          <w:sz w:val="23"/>
        </w:rPr>
      </w:pPr>
      <w:r w:rsidRPr="00F302E1">
        <w:rPr>
          <w:i/>
          <w:iCs/>
          <w:sz w:val="23"/>
        </w:rPr>
        <w:t xml:space="preserve">Human Geography 12 explores how language, religion, and landscape affects the physical environment, specifically the geographical landscape. Likewise, this course will analyze the effects of geography, weather, and location influences on human customs and </w:t>
      </w:r>
      <w:r w:rsidR="00F302E1" w:rsidRPr="00F302E1">
        <w:rPr>
          <w:i/>
          <w:iCs/>
          <w:sz w:val="23"/>
        </w:rPr>
        <w:t>lifestyle</w:t>
      </w:r>
      <w:r w:rsidRPr="00F302E1">
        <w:rPr>
          <w:i/>
          <w:iCs/>
          <w:sz w:val="23"/>
        </w:rPr>
        <w:t xml:space="preserve">. For example, students in this course will explore the diverse ways in which </w:t>
      </w:r>
      <w:r w:rsidR="00B53DC8" w:rsidRPr="00F302E1">
        <w:rPr>
          <w:i/>
          <w:iCs/>
          <w:sz w:val="23"/>
        </w:rPr>
        <w:t>human activities alter</w:t>
      </w:r>
      <w:r w:rsidRPr="00F302E1">
        <w:rPr>
          <w:i/>
          <w:iCs/>
          <w:sz w:val="23"/>
        </w:rPr>
        <w:t xml:space="preserve"> the </w:t>
      </w:r>
      <w:r w:rsidR="00B53DC8" w:rsidRPr="00F302E1">
        <w:rPr>
          <w:i/>
          <w:iCs/>
          <w:sz w:val="23"/>
        </w:rPr>
        <w:t>landscapes</w:t>
      </w:r>
      <w:r w:rsidRPr="00F302E1">
        <w:rPr>
          <w:i/>
          <w:iCs/>
          <w:sz w:val="23"/>
        </w:rPr>
        <w:t xml:space="preserve"> around them and how</w:t>
      </w:r>
      <w:r w:rsidR="00B53DC8" w:rsidRPr="00F302E1">
        <w:rPr>
          <w:i/>
          <w:iCs/>
          <w:sz w:val="23"/>
        </w:rPr>
        <w:t xml:space="preserve"> in turn,</w:t>
      </w:r>
      <w:r w:rsidRPr="00F302E1">
        <w:rPr>
          <w:i/>
          <w:iCs/>
          <w:sz w:val="23"/>
        </w:rPr>
        <w:t xml:space="preserve"> they are affected by their surroundings. </w:t>
      </w:r>
      <w:r w:rsidR="00372E5B" w:rsidRPr="00F302E1">
        <w:rPr>
          <w:i/>
          <w:iCs/>
          <w:sz w:val="23"/>
        </w:rPr>
        <w:t>Case studies are drawn from all world regions with emphasis on understanding the world contemporarily in the 21</w:t>
      </w:r>
      <w:r w:rsidR="00372E5B" w:rsidRPr="00F302E1">
        <w:rPr>
          <w:i/>
          <w:iCs/>
          <w:sz w:val="23"/>
          <w:vertAlign w:val="superscript"/>
        </w:rPr>
        <w:t>st</w:t>
      </w:r>
      <w:r w:rsidR="00372E5B" w:rsidRPr="00F302E1">
        <w:rPr>
          <w:i/>
          <w:iCs/>
          <w:sz w:val="23"/>
        </w:rPr>
        <w:t xml:space="preserve"> century. </w:t>
      </w:r>
    </w:p>
    <w:p w14:paraId="0151E1F9" w14:textId="77777777" w:rsidR="00372E5B" w:rsidRPr="00F302E1" w:rsidRDefault="00372E5B" w:rsidP="0071452C">
      <w:pPr>
        <w:jc w:val="both"/>
        <w:rPr>
          <w:i/>
          <w:iCs/>
          <w:sz w:val="23"/>
        </w:rPr>
      </w:pPr>
    </w:p>
    <w:p w14:paraId="30D8C7AF" w14:textId="5636C97A" w:rsidR="00360E76" w:rsidRPr="00F302E1" w:rsidRDefault="007C7F1E" w:rsidP="0071452C">
      <w:pPr>
        <w:jc w:val="both"/>
        <w:rPr>
          <w:i/>
          <w:iCs/>
          <w:sz w:val="23"/>
        </w:rPr>
      </w:pPr>
      <w:r w:rsidRPr="00F302E1">
        <w:rPr>
          <w:i/>
          <w:iCs/>
          <w:sz w:val="23"/>
        </w:rPr>
        <w:t xml:space="preserve">In this course, students will discover how ideas and knowledge is spread and cultures developed throughout time, and learn how ideologies, beliefs, and architecture are part of a larger cultural complex. </w:t>
      </w:r>
      <w:r w:rsidR="00372E5B" w:rsidRPr="00F302E1">
        <w:rPr>
          <w:i/>
          <w:iCs/>
          <w:sz w:val="23"/>
        </w:rPr>
        <w:t xml:space="preserve">The historical information that we will learn in this course serves to enrich students’ understanding of the impacts of concepts such as colonialism, globalization, and human-environment interactions and relationships on local places, regions, and cultural landscapes. </w:t>
      </w:r>
      <w:r w:rsidRPr="00F302E1">
        <w:rPr>
          <w:i/>
          <w:iCs/>
          <w:sz w:val="23"/>
        </w:rPr>
        <w:t xml:space="preserve">In addition to introducing students to the field of Human Geography, this course will teach students how to </w:t>
      </w:r>
      <w:r w:rsidR="00372E5B" w:rsidRPr="00F302E1">
        <w:rPr>
          <w:i/>
          <w:iCs/>
          <w:sz w:val="23"/>
        </w:rPr>
        <w:t xml:space="preserve">inquire, </w:t>
      </w:r>
      <w:r w:rsidRPr="00F302E1">
        <w:rPr>
          <w:i/>
          <w:iCs/>
          <w:sz w:val="23"/>
        </w:rPr>
        <w:t>analyze</w:t>
      </w:r>
      <w:r w:rsidR="00372E5B" w:rsidRPr="00F302E1">
        <w:rPr>
          <w:i/>
          <w:iCs/>
          <w:sz w:val="23"/>
        </w:rPr>
        <w:t xml:space="preserve">, think critically about global issues, and draw conclusions from </w:t>
      </w:r>
      <w:r w:rsidRPr="00F302E1">
        <w:rPr>
          <w:i/>
          <w:iCs/>
          <w:sz w:val="23"/>
        </w:rPr>
        <w:t xml:space="preserve">humans and their </w:t>
      </w:r>
      <w:r w:rsidR="00B53DC8" w:rsidRPr="00F302E1">
        <w:rPr>
          <w:i/>
          <w:iCs/>
          <w:sz w:val="23"/>
        </w:rPr>
        <w:t>natural resources/</w:t>
      </w:r>
      <w:r w:rsidRPr="00F302E1">
        <w:rPr>
          <w:i/>
          <w:iCs/>
          <w:sz w:val="23"/>
        </w:rPr>
        <w:t xml:space="preserve">environments. </w:t>
      </w:r>
    </w:p>
    <w:p w14:paraId="09743082" w14:textId="77777777" w:rsidR="006D5E1F" w:rsidRDefault="006D5E1F" w:rsidP="0071452C">
      <w:pPr>
        <w:jc w:val="both"/>
        <w:rPr>
          <w:sz w:val="23"/>
        </w:rPr>
      </w:pPr>
    </w:p>
    <w:p w14:paraId="6A9C73BA" w14:textId="0F109E4F" w:rsidR="00232C18" w:rsidRPr="00232C18" w:rsidRDefault="0071452C" w:rsidP="00232C18">
      <w:pPr>
        <w:spacing w:after="80"/>
        <w:jc w:val="center"/>
        <w:outlineLvl w:val="0"/>
        <w:rPr>
          <w:rFonts w:ascii="Arial Black" w:hAnsi="Arial Black" w:cs="Arial"/>
          <w:b/>
          <w:bCs/>
          <w:color w:val="F79646"/>
          <w:sz w:val="32"/>
          <w:lang w:val="en-GB"/>
        </w:rPr>
      </w:pPr>
      <w:r w:rsidRPr="00DC1578">
        <w:rPr>
          <w:rFonts w:ascii="Arial Black" w:hAnsi="Arial Black" w:cs="Arial"/>
          <w:b/>
          <w:bCs/>
          <w:color w:val="F79646"/>
          <w:sz w:val="32"/>
          <w:lang w:val="en-GB"/>
        </w:rPr>
        <w:t>BIG IDEAS</w:t>
      </w:r>
    </w:p>
    <w:tbl>
      <w:tblPr>
        <w:tblStyle w:val="TableGrid"/>
        <w:tblW w:w="0" w:type="auto"/>
        <w:jc w:val="center"/>
        <w:shd w:val="clear" w:color="auto" w:fill="E0E0E0"/>
        <w:tblLayout w:type="fixed"/>
        <w:tblLook w:val="00A0" w:firstRow="1" w:lastRow="0" w:firstColumn="1" w:lastColumn="0" w:noHBand="0" w:noVBand="0"/>
      </w:tblPr>
      <w:tblGrid>
        <w:gridCol w:w="2878"/>
        <w:gridCol w:w="240"/>
        <w:gridCol w:w="2998"/>
        <w:gridCol w:w="236"/>
        <w:gridCol w:w="1691"/>
        <w:gridCol w:w="240"/>
        <w:gridCol w:w="2450"/>
      </w:tblGrid>
      <w:tr w:rsidR="007C7F1E" w:rsidRPr="00F867E2" w14:paraId="263A65E9" w14:textId="77777777" w:rsidTr="008425AE">
        <w:trPr>
          <w:jc w:val="center"/>
        </w:trPr>
        <w:tc>
          <w:tcPr>
            <w:tcW w:w="2878" w:type="dxa"/>
            <w:tcBorders>
              <w:top w:val="single" w:sz="2" w:space="0" w:color="auto"/>
              <w:left w:val="single" w:sz="2" w:space="0" w:color="auto"/>
              <w:bottom w:val="single" w:sz="2" w:space="0" w:color="auto"/>
              <w:right w:val="single" w:sz="2" w:space="0" w:color="auto"/>
            </w:tcBorders>
            <w:shd w:val="clear" w:color="auto" w:fill="FEECBC"/>
          </w:tcPr>
          <w:p w14:paraId="549D2789" w14:textId="77777777" w:rsidR="007C7F1E" w:rsidRPr="00675F9A" w:rsidRDefault="007C7F1E" w:rsidP="008425AE">
            <w:pPr>
              <w:pStyle w:val="Tablestyle1"/>
              <w:rPr>
                <w:rFonts w:ascii="Helvetica" w:hAnsi="Helvetica" w:cs="Arial"/>
                <w:lang w:val="en-GB"/>
              </w:rPr>
            </w:pPr>
            <w:r w:rsidRPr="004C1E6E">
              <w:rPr>
                <w:rFonts w:ascii="Helvetica" w:hAnsi="Helvetica"/>
                <w:szCs w:val="20"/>
              </w:rPr>
              <w:t>Analyzing data from a variety of sources allows us to better understand our globally connected world.</w:t>
            </w:r>
          </w:p>
        </w:tc>
        <w:tc>
          <w:tcPr>
            <w:tcW w:w="240" w:type="dxa"/>
            <w:tcBorders>
              <w:top w:val="nil"/>
              <w:left w:val="single" w:sz="2" w:space="0" w:color="auto"/>
              <w:bottom w:val="nil"/>
              <w:right w:val="single" w:sz="2" w:space="0" w:color="auto"/>
            </w:tcBorders>
            <w:shd w:val="clear" w:color="auto" w:fill="auto"/>
          </w:tcPr>
          <w:p w14:paraId="2C029574" w14:textId="77777777" w:rsidR="007C7F1E" w:rsidRPr="00675F9A" w:rsidRDefault="007C7F1E" w:rsidP="008425AE">
            <w:pPr>
              <w:spacing w:before="120" w:after="120"/>
              <w:jc w:val="center"/>
              <w:rPr>
                <w:rFonts w:cs="Arial"/>
                <w:lang w:val="en-GB"/>
              </w:rPr>
            </w:pPr>
          </w:p>
        </w:tc>
        <w:tc>
          <w:tcPr>
            <w:tcW w:w="2998" w:type="dxa"/>
            <w:tcBorders>
              <w:top w:val="single" w:sz="2" w:space="0" w:color="auto"/>
              <w:left w:val="single" w:sz="2" w:space="0" w:color="auto"/>
              <w:bottom w:val="single" w:sz="2" w:space="0" w:color="auto"/>
              <w:right w:val="single" w:sz="2" w:space="0" w:color="auto"/>
            </w:tcBorders>
            <w:shd w:val="clear" w:color="auto" w:fill="FEECBC"/>
          </w:tcPr>
          <w:p w14:paraId="7A2C3F14" w14:textId="77777777" w:rsidR="007C7F1E" w:rsidRPr="00675F9A" w:rsidRDefault="007C7F1E" w:rsidP="008425AE">
            <w:pPr>
              <w:pStyle w:val="Tablestyle1"/>
              <w:rPr>
                <w:rFonts w:cs="Arial"/>
                <w:lang w:val="en-GB"/>
              </w:rPr>
            </w:pPr>
            <w:r w:rsidRPr="004C1E6E">
              <w:rPr>
                <w:rFonts w:ascii="Helvetica" w:hAnsi="Helvetica"/>
                <w:szCs w:val="20"/>
              </w:rPr>
              <w:t>Demographic patterns and population distribution are influenced by physical features and natural resources.</w:t>
            </w:r>
          </w:p>
        </w:tc>
        <w:tc>
          <w:tcPr>
            <w:tcW w:w="236" w:type="dxa"/>
            <w:tcBorders>
              <w:top w:val="nil"/>
              <w:left w:val="single" w:sz="2" w:space="0" w:color="auto"/>
              <w:bottom w:val="nil"/>
              <w:right w:val="single" w:sz="2" w:space="0" w:color="auto"/>
            </w:tcBorders>
          </w:tcPr>
          <w:p w14:paraId="0E7CEE76" w14:textId="77777777" w:rsidR="007C7F1E" w:rsidRPr="00675F9A" w:rsidRDefault="007C7F1E" w:rsidP="008425AE">
            <w:pPr>
              <w:spacing w:before="120" w:after="120"/>
              <w:jc w:val="center"/>
              <w:rPr>
                <w:rFonts w:cs="Arial"/>
                <w:lang w:val="en-GB"/>
              </w:rPr>
            </w:pPr>
          </w:p>
        </w:tc>
        <w:tc>
          <w:tcPr>
            <w:tcW w:w="1691" w:type="dxa"/>
            <w:tcBorders>
              <w:top w:val="single" w:sz="2" w:space="0" w:color="auto"/>
              <w:left w:val="single" w:sz="2" w:space="0" w:color="auto"/>
              <w:bottom w:val="single" w:sz="2" w:space="0" w:color="auto"/>
              <w:right w:val="single" w:sz="2" w:space="0" w:color="auto"/>
            </w:tcBorders>
            <w:shd w:val="clear" w:color="auto" w:fill="FEECBC"/>
          </w:tcPr>
          <w:p w14:paraId="69D4D2A5" w14:textId="77777777" w:rsidR="007C7F1E" w:rsidRPr="00675F9A" w:rsidRDefault="007C7F1E" w:rsidP="008425AE">
            <w:pPr>
              <w:pStyle w:val="Tablestyle1"/>
              <w:rPr>
                <w:rFonts w:cs="Arial"/>
                <w:lang w:val="en-GB"/>
              </w:rPr>
            </w:pPr>
            <w:r w:rsidRPr="004C1E6E">
              <w:rPr>
                <w:rFonts w:ascii="Helvetica" w:hAnsi="Helvetica"/>
                <w:szCs w:val="20"/>
              </w:rPr>
              <w:t xml:space="preserve">Human activities alter landscapes in a variety </w:t>
            </w:r>
            <w:r>
              <w:rPr>
                <w:rFonts w:ascii="Helvetica" w:hAnsi="Helvetica"/>
                <w:szCs w:val="20"/>
              </w:rPr>
              <w:br/>
            </w:r>
            <w:r w:rsidRPr="004C1E6E">
              <w:rPr>
                <w:rFonts w:ascii="Helvetica" w:hAnsi="Helvetica"/>
                <w:szCs w:val="20"/>
              </w:rPr>
              <w:t>of ways.</w:t>
            </w:r>
          </w:p>
        </w:tc>
        <w:tc>
          <w:tcPr>
            <w:tcW w:w="240" w:type="dxa"/>
            <w:tcBorders>
              <w:top w:val="nil"/>
              <w:left w:val="single" w:sz="2" w:space="0" w:color="auto"/>
              <w:bottom w:val="nil"/>
              <w:right w:val="single" w:sz="2" w:space="0" w:color="auto"/>
            </w:tcBorders>
            <w:shd w:val="clear" w:color="auto" w:fill="auto"/>
          </w:tcPr>
          <w:p w14:paraId="24A20379" w14:textId="77777777" w:rsidR="007C7F1E" w:rsidRPr="00675F9A" w:rsidRDefault="007C7F1E" w:rsidP="008425AE">
            <w:pPr>
              <w:spacing w:before="120" w:after="120"/>
              <w:jc w:val="center"/>
              <w:rPr>
                <w:rFonts w:cs="Arial"/>
                <w:lang w:val="en-GB"/>
              </w:rPr>
            </w:pPr>
          </w:p>
        </w:tc>
        <w:tc>
          <w:tcPr>
            <w:tcW w:w="2450" w:type="dxa"/>
            <w:tcBorders>
              <w:top w:val="single" w:sz="2" w:space="0" w:color="auto"/>
              <w:left w:val="single" w:sz="2" w:space="0" w:color="auto"/>
              <w:bottom w:val="single" w:sz="2" w:space="0" w:color="auto"/>
              <w:right w:val="single" w:sz="2" w:space="0" w:color="auto"/>
            </w:tcBorders>
            <w:shd w:val="clear" w:color="auto" w:fill="FEECBC"/>
          </w:tcPr>
          <w:p w14:paraId="766BF246" w14:textId="77777777" w:rsidR="007C7F1E" w:rsidRPr="00675F9A" w:rsidRDefault="007C7F1E" w:rsidP="008425AE">
            <w:pPr>
              <w:pStyle w:val="Tablestyle1"/>
              <w:rPr>
                <w:rFonts w:ascii="Helvetica" w:hAnsi="Helvetica" w:cs="Arial"/>
                <w:lang w:val="en-GB"/>
              </w:rPr>
            </w:pPr>
            <w:r w:rsidRPr="004C1E6E">
              <w:rPr>
                <w:rFonts w:ascii="Helvetica" w:hAnsi="Helvetica"/>
                <w:szCs w:val="20"/>
              </w:rPr>
              <w:t>A geographic region can encompass a variety of physical features and/or human interactions.</w:t>
            </w:r>
          </w:p>
        </w:tc>
      </w:tr>
    </w:tbl>
    <w:p w14:paraId="66A009A7" w14:textId="77777777" w:rsidR="0071452C" w:rsidRPr="00DC1578" w:rsidRDefault="0071452C" w:rsidP="0071452C">
      <w:pPr>
        <w:rPr>
          <w:color w:val="F79646"/>
        </w:rPr>
      </w:pPr>
    </w:p>
    <w:p w14:paraId="249F2C1A" w14:textId="77777777" w:rsidR="0071452C" w:rsidRPr="00DC1578" w:rsidRDefault="0071452C" w:rsidP="0071452C">
      <w:pPr>
        <w:spacing w:after="160"/>
        <w:jc w:val="center"/>
        <w:outlineLvl w:val="0"/>
        <w:rPr>
          <w:rFonts w:ascii="Arial Black" w:hAnsi="Arial Black"/>
          <w:color w:val="F79646"/>
          <w:sz w:val="32"/>
          <w:szCs w:val="32"/>
        </w:rPr>
      </w:pPr>
      <w:r w:rsidRPr="00DC1578">
        <w:rPr>
          <w:rFonts w:ascii="Arial Black" w:hAnsi="Arial Black"/>
          <w:b/>
          <w:color w:val="F79646"/>
          <w:sz w:val="32"/>
          <w:szCs w:val="32"/>
        </w:rPr>
        <w:t>LEARNING STANDARDS</w:t>
      </w:r>
    </w:p>
    <w:p w14:paraId="75EA02AF" w14:textId="77777777" w:rsidR="00232C18" w:rsidRPr="00330ED5" w:rsidRDefault="00232C18" w:rsidP="00232C18">
      <w:pPr>
        <w:spacing w:after="160"/>
        <w:jc w:val="center"/>
        <w:outlineLvl w:val="0"/>
        <w:rPr>
          <w:sz w:val="28"/>
        </w:rPr>
      </w:pPr>
      <w:r w:rsidRPr="00330ED5">
        <w:rPr>
          <w:b/>
          <w:sz w:val="28"/>
          <w:szCs w:val="22"/>
        </w:rPr>
        <w:t>Learning Standards</w:t>
      </w:r>
    </w:p>
    <w:tbl>
      <w:tblPr>
        <w:tblW w:w="6138" w:type="pct"/>
        <w:tblInd w:w="-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18"/>
        <w:gridCol w:w="5165"/>
      </w:tblGrid>
      <w:tr w:rsidR="006D5E1F" w:rsidRPr="00B530F3" w14:paraId="6ABBE6B4" w14:textId="77777777" w:rsidTr="00B53DC8">
        <w:tc>
          <w:tcPr>
            <w:tcW w:w="2751" w:type="pct"/>
            <w:tcBorders>
              <w:top w:val="single" w:sz="2" w:space="0" w:color="auto"/>
              <w:left w:val="single" w:sz="2" w:space="0" w:color="auto"/>
              <w:bottom w:val="single" w:sz="2" w:space="0" w:color="auto"/>
              <w:right w:val="single" w:sz="2" w:space="0" w:color="auto"/>
            </w:tcBorders>
            <w:shd w:val="clear" w:color="auto" w:fill="333333"/>
          </w:tcPr>
          <w:p w14:paraId="2A59EC27" w14:textId="77777777" w:rsidR="006D5E1F" w:rsidRPr="00B530F3" w:rsidRDefault="006D5E1F" w:rsidP="008425AE">
            <w:pPr>
              <w:spacing w:before="60" w:after="60"/>
              <w:rPr>
                <w:b/>
                <w:szCs w:val="22"/>
              </w:rPr>
            </w:pPr>
            <w:r w:rsidRPr="00B530F3">
              <w:rPr>
                <w:b/>
                <w:szCs w:val="22"/>
              </w:rPr>
              <w:t>Curricular Competencies</w:t>
            </w:r>
          </w:p>
        </w:tc>
        <w:tc>
          <w:tcPr>
            <w:tcW w:w="2249" w:type="pct"/>
            <w:tcBorders>
              <w:top w:val="single" w:sz="2" w:space="0" w:color="auto"/>
              <w:left w:val="single" w:sz="2" w:space="0" w:color="auto"/>
              <w:bottom w:val="single" w:sz="2" w:space="0" w:color="auto"/>
              <w:right w:val="single" w:sz="2" w:space="0" w:color="auto"/>
            </w:tcBorders>
            <w:shd w:val="clear" w:color="auto" w:fill="778E96"/>
          </w:tcPr>
          <w:p w14:paraId="56C550DC" w14:textId="77777777" w:rsidR="006D5E1F" w:rsidRPr="00B530F3" w:rsidRDefault="006D5E1F" w:rsidP="008425AE">
            <w:pPr>
              <w:spacing w:before="60" w:after="60"/>
              <w:rPr>
                <w:b/>
                <w:szCs w:val="22"/>
              </w:rPr>
            </w:pPr>
            <w:r w:rsidRPr="00B530F3">
              <w:rPr>
                <w:b/>
                <w:color w:val="FFFFFF" w:themeColor="background1"/>
                <w:szCs w:val="22"/>
              </w:rPr>
              <w:t>Content</w:t>
            </w:r>
          </w:p>
        </w:tc>
      </w:tr>
      <w:tr w:rsidR="006D5E1F" w:rsidRPr="00400F30" w14:paraId="4CF405C2" w14:textId="77777777" w:rsidTr="00B53DC8">
        <w:trPr>
          <w:trHeight w:val="484"/>
        </w:trPr>
        <w:tc>
          <w:tcPr>
            <w:tcW w:w="2751" w:type="pct"/>
            <w:tcBorders>
              <w:top w:val="single" w:sz="2" w:space="0" w:color="auto"/>
              <w:left w:val="single" w:sz="2" w:space="0" w:color="auto"/>
              <w:bottom w:val="single" w:sz="2" w:space="0" w:color="auto"/>
              <w:right w:val="single" w:sz="2" w:space="0" w:color="auto"/>
            </w:tcBorders>
            <w:shd w:val="clear" w:color="auto" w:fill="auto"/>
          </w:tcPr>
          <w:p w14:paraId="458E7EFA" w14:textId="77777777" w:rsidR="006D5E1F" w:rsidRPr="00A17934" w:rsidRDefault="006D5E1F" w:rsidP="008425AE">
            <w:pPr>
              <w:spacing w:before="120" w:after="120"/>
              <w:rPr>
                <w:rFonts w:ascii="Helvetica" w:hAnsi="Helvetica"/>
                <w:i/>
                <w:iCs/>
              </w:rPr>
            </w:pPr>
            <w:r w:rsidRPr="00A17934">
              <w:rPr>
                <w:rFonts w:ascii="Helvetica" w:hAnsi="Helvetica" w:cstheme="minorHAnsi"/>
                <w:i/>
                <w:iCs/>
              </w:rPr>
              <w:t>Students are expected to be able to do the following:</w:t>
            </w:r>
          </w:p>
          <w:p w14:paraId="06AA12C4" w14:textId="77777777" w:rsidR="006D5E1F" w:rsidRPr="00496CCC" w:rsidRDefault="006D5E1F" w:rsidP="006D5E1F">
            <w:pPr>
              <w:pStyle w:val="ListParagraph"/>
              <w:numPr>
                <w:ilvl w:val="0"/>
                <w:numId w:val="11"/>
              </w:numPr>
              <w:rPr>
                <w:rFonts w:cs="Calibri"/>
                <w:b/>
                <w:i/>
              </w:rPr>
            </w:pPr>
            <w:r w:rsidRPr="00496CCC">
              <w:rPr>
                <w:b/>
              </w:rPr>
              <w:t xml:space="preserve">Use geographic inquiry processes and skills to ask questions; gather, interpret, and analyze data and ideas; and communicate findings </w:t>
            </w:r>
            <w:r w:rsidRPr="00496CCC">
              <w:rPr>
                <w:b/>
              </w:rPr>
              <w:br/>
              <w:t>and decisions</w:t>
            </w:r>
          </w:p>
          <w:p w14:paraId="459EA9CB" w14:textId="77777777" w:rsidR="006D5E1F" w:rsidRPr="004C1E6E" w:rsidRDefault="006D5E1F" w:rsidP="006D5E1F">
            <w:pPr>
              <w:pStyle w:val="ListParagraph"/>
              <w:numPr>
                <w:ilvl w:val="0"/>
                <w:numId w:val="11"/>
              </w:numPr>
              <w:rPr>
                <w:rFonts w:cs="Calibri"/>
                <w:b/>
                <w:i/>
              </w:rPr>
            </w:pPr>
            <w:r w:rsidRPr="004C1E6E">
              <w:t>Assess the significance of places by identifying the physical and/or human features that characterize them (sense of place)</w:t>
            </w:r>
          </w:p>
          <w:p w14:paraId="72E49A3F" w14:textId="77777777" w:rsidR="006D5E1F" w:rsidRPr="00496CCC" w:rsidRDefault="006D5E1F" w:rsidP="006D5E1F">
            <w:pPr>
              <w:pStyle w:val="ListParagraph"/>
              <w:numPr>
                <w:ilvl w:val="0"/>
                <w:numId w:val="11"/>
              </w:numPr>
              <w:rPr>
                <w:rFonts w:cs="Calibri"/>
                <w:b/>
                <w:i/>
              </w:rPr>
            </w:pPr>
            <w:r w:rsidRPr="00496CCC">
              <w:rPr>
                <w:b/>
              </w:rPr>
              <w:t xml:space="preserve">Assess a variety of interpretations of geographic evidence after investigating different perspectives, reliability of sources, and adequacy </w:t>
            </w:r>
            <w:r>
              <w:rPr>
                <w:b/>
              </w:rPr>
              <w:br/>
            </w:r>
            <w:r w:rsidRPr="00496CCC">
              <w:rPr>
                <w:b/>
              </w:rPr>
              <w:t xml:space="preserve">of evidence (evidence and interpretation) </w:t>
            </w:r>
          </w:p>
          <w:p w14:paraId="46FE6A5B" w14:textId="77777777" w:rsidR="006D5E1F" w:rsidRPr="00496CCC" w:rsidRDefault="006D5E1F" w:rsidP="006D5E1F">
            <w:pPr>
              <w:pStyle w:val="ListParagraph"/>
              <w:numPr>
                <w:ilvl w:val="0"/>
                <w:numId w:val="11"/>
              </w:numPr>
              <w:rPr>
                <w:rFonts w:cs="Calibri"/>
                <w:b/>
                <w:i/>
              </w:rPr>
            </w:pPr>
            <w:r w:rsidRPr="00496CCC">
              <w:rPr>
                <w:b/>
              </w:rPr>
              <w:t>Draw conclusions about the variation and distribution of geographic phenomena over time and space (patterns and trends)</w:t>
            </w:r>
          </w:p>
          <w:p w14:paraId="29430E7C" w14:textId="77777777" w:rsidR="006D5E1F" w:rsidRPr="004C1E6E" w:rsidRDefault="006D5E1F" w:rsidP="006D5E1F">
            <w:pPr>
              <w:pStyle w:val="ListParagraph"/>
              <w:numPr>
                <w:ilvl w:val="0"/>
                <w:numId w:val="11"/>
              </w:numPr>
              <w:rPr>
                <w:rFonts w:cs="Calibri"/>
                <w:b/>
                <w:i/>
              </w:rPr>
            </w:pPr>
            <w:r w:rsidRPr="004C1E6E">
              <w:lastRenderedPageBreak/>
              <w:t>Evaluate how particular geographic actions or events influence human practices or outcomes (geographical value judgments)</w:t>
            </w:r>
          </w:p>
          <w:p w14:paraId="0C8F7455" w14:textId="77777777" w:rsidR="006D5E1F" w:rsidRPr="00496CCC" w:rsidRDefault="006D5E1F" w:rsidP="006D5E1F">
            <w:pPr>
              <w:pStyle w:val="ListParagraph"/>
              <w:numPr>
                <w:ilvl w:val="0"/>
                <w:numId w:val="11"/>
              </w:numPr>
              <w:rPr>
                <w:rFonts w:cs="Calibri"/>
                <w:b/>
                <w:i/>
              </w:rPr>
            </w:pPr>
            <w:r w:rsidRPr="00496CCC">
              <w:rPr>
                <w:b/>
              </w:rPr>
              <w:t xml:space="preserve">Evaluate features or aspects of geographic phenomena or locations </w:t>
            </w:r>
            <w:r>
              <w:rPr>
                <w:b/>
              </w:rPr>
              <w:br/>
            </w:r>
            <w:r w:rsidRPr="00496CCC">
              <w:rPr>
                <w:b/>
              </w:rPr>
              <w:t>to explain what makes them worthy of attention or recognition (geographical importance)</w:t>
            </w:r>
          </w:p>
          <w:p w14:paraId="766E86B7" w14:textId="77777777" w:rsidR="006D5E1F" w:rsidRPr="004C1E6E" w:rsidRDefault="006D5E1F" w:rsidP="006D5E1F">
            <w:pPr>
              <w:pStyle w:val="ListParagraph"/>
              <w:numPr>
                <w:ilvl w:val="0"/>
                <w:numId w:val="11"/>
              </w:numPr>
              <w:rPr>
                <w:rFonts w:cs="Calibri"/>
                <w:b/>
                <w:i/>
              </w:rPr>
            </w:pPr>
            <w:r w:rsidRPr="004C1E6E">
              <w:t xml:space="preserve">Identify and assess how human and environmental factors and events </w:t>
            </w:r>
            <w:r>
              <w:br/>
            </w:r>
            <w:r w:rsidRPr="004C1E6E">
              <w:t xml:space="preserve">influence each other (interactions and associations) </w:t>
            </w:r>
          </w:p>
          <w:p w14:paraId="09331045" w14:textId="77777777" w:rsidR="006D5E1F" w:rsidRPr="0014420D" w:rsidRDefault="006D5E1F" w:rsidP="006D5E1F">
            <w:pPr>
              <w:pStyle w:val="ListParagraph"/>
              <w:numPr>
                <w:ilvl w:val="0"/>
                <w:numId w:val="11"/>
              </w:numPr>
              <w:spacing w:after="120"/>
            </w:pPr>
            <w:r w:rsidRPr="004C1E6E">
              <w:t xml:space="preserve">Make reasoned ethical judgments about controversial actions in the past </w:t>
            </w:r>
            <w:r>
              <w:br/>
            </w:r>
            <w:r w:rsidRPr="004C1E6E">
              <w:t>or present, and determine whether we have a responsibility to respond (geographical value judgments)</w:t>
            </w:r>
          </w:p>
        </w:tc>
        <w:tc>
          <w:tcPr>
            <w:tcW w:w="2249" w:type="pct"/>
            <w:tcBorders>
              <w:top w:val="single" w:sz="2" w:space="0" w:color="auto"/>
              <w:left w:val="single" w:sz="2" w:space="0" w:color="auto"/>
              <w:bottom w:val="single" w:sz="2" w:space="0" w:color="auto"/>
              <w:right w:val="single" w:sz="2" w:space="0" w:color="auto"/>
            </w:tcBorders>
            <w:shd w:val="clear" w:color="auto" w:fill="auto"/>
          </w:tcPr>
          <w:p w14:paraId="0703EF3A" w14:textId="77777777" w:rsidR="006D5E1F" w:rsidRPr="00A17934" w:rsidRDefault="006D5E1F" w:rsidP="008425AE">
            <w:pPr>
              <w:spacing w:before="120" w:after="120"/>
              <w:rPr>
                <w:rFonts w:ascii="Helvetica" w:hAnsi="Helvetica"/>
                <w:i/>
                <w:iCs/>
              </w:rPr>
            </w:pPr>
            <w:r w:rsidRPr="00A17934">
              <w:rPr>
                <w:rFonts w:ascii="Helvetica" w:hAnsi="Helvetica" w:cstheme="minorHAnsi"/>
                <w:i/>
                <w:iCs/>
              </w:rPr>
              <w:lastRenderedPageBreak/>
              <w:t xml:space="preserve">Students are expected to </w:t>
            </w:r>
            <w:r>
              <w:rPr>
                <w:rFonts w:ascii="Helvetica" w:hAnsi="Helvetica" w:cstheme="minorHAnsi"/>
                <w:i/>
                <w:iCs/>
              </w:rPr>
              <w:t>know</w:t>
            </w:r>
            <w:r w:rsidRPr="00A17934">
              <w:rPr>
                <w:rFonts w:ascii="Helvetica" w:hAnsi="Helvetica" w:cstheme="minorHAnsi"/>
                <w:i/>
                <w:iCs/>
              </w:rPr>
              <w:t xml:space="preserve"> the following:</w:t>
            </w:r>
          </w:p>
          <w:p w14:paraId="3CFD3479" w14:textId="77777777" w:rsidR="006D5E1F" w:rsidRPr="004C1E6E" w:rsidRDefault="006D5E1F" w:rsidP="006D5E1F">
            <w:pPr>
              <w:pStyle w:val="ListParagraph"/>
              <w:numPr>
                <w:ilvl w:val="0"/>
                <w:numId w:val="11"/>
              </w:numPr>
              <w:rPr>
                <w:b/>
              </w:rPr>
            </w:pPr>
            <w:r w:rsidRPr="004C1E6E">
              <w:t>demographic patterns of growth, decline, and movement</w:t>
            </w:r>
          </w:p>
          <w:p w14:paraId="58D2ECD5" w14:textId="77777777" w:rsidR="006D5E1F" w:rsidRPr="004C1E6E" w:rsidRDefault="006D5E1F" w:rsidP="006D5E1F">
            <w:pPr>
              <w:pStyle w:val="ListParagraph"/>
              <w:numPr>
                <w:ilvl w:val="0"/>
                <w:numId w:val="11"/>
              </w:numPr>
              <w:rPr>
                <w:b/>
              </w:rPr>
            </w:pPr>
            <w:r w:rsidRPr="004C1E6E">
              <w:t>relationships between cultural traits, use of physical space, and impacts on the environment</w:t>
            </w:r>
          </w:p>
          <w:p w14:paraId="2ED49048" w14:textId="77777777" w:rsidR="006D5E1F" w:rsidRPr="004C1E6E" w:rsidRDefault="006D5E1F" w:rsidP="006D5E1F">
            <w:pPr>
              <w:pStyle w:val="ListParagraph"/>
              <w:numPr>
                <w:ilvl w:val="0"/>
                <w:numId w:val="11"/>
              </w:numPr>
              <w:rPr>
                <w:b/>
              </w:rPr>
            </w:pPr>
            <w:r w:rsidRPr="004C1E6E">
              <w:t>relationship between First Peoples and the environment</w:t>
            </w:r>
          </w:p>
          <w:p w14:paraId="2BAFD906" w14:textId="77777777" w:rsidR="006D5E1F" w:rsidRPr="004C1E6E" w:rsidRDefault="006D5E1F" w:rsidP="006D5E1F">
            <w:pPr>
              <w:pStyle w:val="ListParagraph"/>
              <w:numPr>
                <w:ilvl w:val="0"/>
                <w:numId w:val="11"/>
              </w:numPr>
              <w:rPr>
                <w:b/>
              </w:rPr>
            </w:pPr>
            <w:r w:rsidRPr="004C1E6E">
              <w:t>global agricultural practices</w:t>
            </w:r>
          </w:p>
          <w:p w14:paraId="14257DDE" w14:textId="77777777" w:rsidR="006D5E1F" w:rsidRPr="004C1E6E" w:rsidRDefault="006D5E1F" w:rsidP="006D5E1F">
            <w:pPr>
              <w:pStyle w:val="ListParagraph"/>
              <w:numPr>
                <w:ilvl w:val="0"/>
                <w:numId w:val="11"/>
              </w:numPr>
              <w:rPr>
                <w:b/>
              </w:rPr>
            </w:pPr>
            <w:r w:rsidRPr="004C1E6E">
              <w:t>industrialization, trade, and natural resource demands</w:t>
            </w:r>
          </w:p>
          <w:p w14:paraId="7D5A7A72" w14:textId="77777777" w:rsidR="006D5E1F" w:rsidRPr="004C1E6E" w:rsidRDefault="006D5E1F" w:rsidP="006D5E1F">
            <w:pPr>
              <w:pStyle w:val="ListParagraph"/>
              <w:numPr>
                <w:ilvl w:val="0"/>
                <w:numId w:val="11"/>
              </w:numPr>
              <w:rPr>
                <w:b/>
              </w:rPr>
            </w:pPr>
            <w:r w:rsidRPr="004C1E6E">
              <w:t xml:space="preserve">factors behind increased urbanization and its influence </w:t>
            </w:r>
            <w:r>
              <w:br/>
            </w:r>
            <w:r w:rsidRPr="004C1E6E">
              <w:t>on societies and environments</w:t>
            </w:r>
          </w:p>
          <w:p w14:paraId="13186E96" w14:textId="77777777" w:rsidR="006D5E1F" w:rsidRPr="004C1E6E" w:rsidRDefault="006D5E1F" w:rsidP="006D5E1F">
            <w:pPr>
              <w:pStyle w:val="ListParagraph"/>
              <w:numPr>
                <w:ilvl w:val="0"/>
                <w:numId w:val="11"/>
              </w:numPr>
              <w:rPr>
                <w:b/>
              </w:rPr>
            </w:pPr>
            <w:r w:rsidRPr="004C1E6E">
              <w:t xml:space="preserve">relationships between natural resources and patterns </w:t>
            </w:r>
            <w:r>
              <w:br/>
            </w:r>
            <w:r w:rsidRPr="004C1E6E">
              <w:lastRenderedPageBreak/>
              <w:t>of population settlement and economic development</w:t>
            </w:r>
          </w:p>
          <w:p w14:paraId="2B573E0B" w14:textId="77777777" w:rsidR="006D5E1F" w:rsidRPr="00400F30" w:rsidRDefault="006D5E1F" w:rsidP="006D5E1F">
            <w:pPr>
              <w:pStyle w:val="ListParagraph"/>
              <w:numPr>
                <w:ilvl w:val="0"/>
                <w:numId w:val="11"/>
              </w:numPr>
            </w:pPr>
            <w:r w:rsidRPr="004C1E6E">
              <w:t>political organization of geographic regions</w:t>
            </w:r>
          </w:p>
        </w:tc>
      </w:tr>
    </w:tbl>
    <w:p w14:paraId="20CE0174" w14:textId="77777777" w:rsidR="00232C18" w:rsidRDefault="00232C18" w:rsidP="0071452C">
      <w:pPr>
        <w:jc w:val="both"/>
        <w:rPr>
          <w:rFonts w:ascii="Arial Black" w:hAnsi="Arial Black"/>
          <w:color w:val="595959"/>
          <w:sz w:val="23"/>
          <w:u w:val="single"/>
        </w:rPr>
      </w:pPr>
    </w:p>
    <w:p w14:paraId="6E6D5612" w14:textId="3456BCF9" w:rsidR="007D79AF" w:rsidRDefault="0071452C" w:rsidP="0071452C">
      <w:pPr>
        <w:jc w:val="both"/>
        <w:rPr>
          <w:rFonts w:ascii="Arial Black" w:hAnsi="Arial Black"/>
          <w:color w:val="595959"/>
          <w:sz w:val="23"/>
          <w:u w:val="single"/>
        </w:rPr>
      </w:pPr>
      <w:r w:rsidRPr="00D409D4">
        <w:rPr>
          <w:rFonts w:ascii="Arial Black" w:hAnsi="Arial Black"/>
          <w:color w:val="595959"/>
          <w:sz w:val="23"/>
          <w:u w:val="single"/>
        </w:rPr>
        <w:t>COURSE CONTENT</w:t>
      </w:r>
    </w:p>
    <w:p w14:paraId="22EAA365" w14:textId="2A391EB3" w:rsidR="00360E76" w:rsidRDefault="00360E76" w:rsidP="0071452C">
      <w:pPr>
        <w:jc w:val="both"/>
        <w:rPr>
          <w:sz w:val="23"/>
        </w:rPr>
      </w:pPr>
      <w:r>
        <w:rPr>
          <w:sz w:val="23"/>
        </w:rPr>
        <w:t>This course is divided into four units. The first unit</w:t>
      </w:r>
      <w:r w:rsidR="00655314">
        <w:rPr>
          <w:sz w:val="23"/>
        </w:rPr>
        <w:t xml:space="preserve"> </w:t>
      </w:r>
      <w:r w:rsidR="00655314">
        <w:rPr>
          <w:b/>
          <w:bCs/>
          <w:i/>
          <w:iCs/>
          <w:sz w:val="23"/>
        </w:rPr>
        <w:t>Thinking Geographically</w:t>
      </w:r>
      <w:r>
        <w:rPr>
          <w:sz w:val="23"/>
        </w:rPr>
        <w:t>, explores terminology and concepts</w:t>
      </w:r>
      <w:r w:rsidR="00655314">
        <w:rPr>
          <w:sz w:val="23"/>
        </w:rPr>
        <w:t xml:space="preserve"> associated with different perspectives on location, space, place, scale, regions, and globalization</w:t>
      </w:r>
      <w:r w:rsidR="002D6715">
        <w:rPr>
          <w:sz w:val="23"/>
        </w:rPr>
        <w:t>.</w:t>
      </w:r>
      <w:r w:rsidR="00655314">
        <w:rPr>
          <w:sz w:val="23"/>
        </w:rPr>
        <w:t xml:space="preserve"> Students will identify geographic models, learn to analyze maps and patters, understand new tools such as GIS and GPS.</w:t>
      </w:r>
      <w:r w:rsidR="002D6715">
        <w:rPr>
          <w:sz w:val="23"/>
        </w:rPr>
        <w:t xml:space="preserve"> </w:t>
      </w:r>
      <w:r>
        <w:rPr>
          <w:sz w:val="23"/>
        </w:rPr>
        <w:t xml:space="preserve">The second unit, </w:t>
      </w:r>
      <w:r w:rsidR="00655314">
        <w:rPr>
          <w:b/>
          <w:bCs/>
          <w:i/>
          <w:iCs/>
          <w:sz w:val="23"/>
        </w:rPr>
        <w:t>Population &amp; Change</w:t>
      </w:r>
      <w:r>
        <w:rPr>
          <w:b/>
          <w:bCs/>
          <w:i/>
          <w:iCs/>
          <w:sz w:val="23"/>
        </w:rPr>
        <w:t xml:space="preserve">, </w:t>
      </w:r>
      <w:r>
        <w:rPr>
          <w:sz w:val="23"/>
        </w:rPr>
        <w:t xml:space="preserve">will examine </w:t>
      </w:r>
      <w:r w:rsidR="002D6715">
        <w:rPr>
          <w:sz w:val="23"/>
        </w:rPr>
        <w:t xml:space="preserve">the relationship between </w:t>
      </w:r>
      <w:r w:rsidR="00655314">
        <w:rPr>
          <w:sz w:val="23"/>
        </w:rPr>
        <w:t xml:space="preserve">population and the environment. Students will analyze push and pull factors, natural hazards and policies, population models, trends and various </w:t>
      </w:r>
      <w:r w:rsidR="00F07336">
        <w:rPr>
          <w:sz w:val="23"/>
        </w:rPr>
        <w:t>real-world</w:t>
      </w:r>
      <w:r w:rsidR="00655314">
        <w:rPr>
          <w:sz w:val="23"/>
        </w:rPr>
        <w:t xml:space="preserve"> examples.</w:t>
      </w:r>
      <w:r w:rsidR="005953F9">
        <w:rPr>
          <w:sz w:val="23"/>
        </w:rPr>
        <w:t xml:space="preserve"> In the third unit, </w:t>
      </w:r>
      <w:r w:rsidR="00966209">
        <w:rPr>
          <w:b/>
          <w:bCs/>
          <w:i/>
          <w:iCs/>
          <w:sz w:val="23"/>
        </w:rPr>
        <w:t>Ethnicity, Gender &amp; Geography</w:t>
      </w:r>
      <w:r w:rsidR="005953F9">
        <w:rPr>
          <w:sz w:val="23"/>
        </w:rPr>
        <w:t xml:space="preserve">, will analyze </w:t>
      </w:r>
      <w:r w:rsidR="00966209">
        <w:rPr>
          <w:sz w:val="23"/>
        </w:rPr>
        <w:t>factors behind increased urbanization and its influences on societies and environments.</w:t>
      </w:r>
      <w:r w:rsidR="005953F9">
        <w:rPr>
          <w:sz w:val="23"/>
        </w:rPr>
        <w:t xml:space="preserve"> Lastly, the fourth unit on </w:t>
      </w:r>
      <w:r w:rsidR="00966209">
        <w:rPr>
          <w:b/>
          <w:bCs/>
          <w:i/>
          <w:iCs/>
          <w:sz w:val="23"/>
        </w:rPr>
        <w:t xml:space="preserve">Political Geography &amp; Agriculture </w:t>
      </w:r>
      <w:r w:rsidR="005953F9">
        <w:rPr>
          <w:sz w:val="23"/>
        </w:rPr>
        <w:t xml:space="preserve">deals with </w:t>
      </w:r>
      <w:r w:rsidR="00966209">
        <w:rPr>
          <w:sz w:val="23"/>
        </w:rPr>
        <w:t xml:space="preserve">relationships between natural resources and patterns of population settlement and economic development. </w:t>
      </w:r>
    </w:p>
    <w:p w14:paraId="12FAA23E" w14:textId="342EDF91" w:rsidR="00232C18" w:rsidRDefault="00232C18" w:rsidP="0071452C">
      <w:pPr>
        <w:jc w:val="both"/>
        <w:rPr>
          <w:sz w:val="23"/>
        </w:rPr>
      </w:pPr>
    </w:p>
    <w:p w14:paraId="4856F7CF" w14:textId="674B1EE0" w:rsidR="00232C18" w:rsidRDefault="006D5E1F" w:rsidP="006D5E1F">
      <w:pPr>
        <w:widowControl w:val="0"/>
        <w:pBdr>
          <w:top w:val="single" w:sz="4" w:space="1" w:color="auto"/>
          <w:left w:val="single" w:sz="4" w:space="4" w:color="auto"/>
          <w:bottom w:val="single" w:sz="4" w:space="1" w:color="auto"/>
          <w:right w:val="single" w:sz="4" w:space="4" w:color="auto"/>
        </w:pBdr>
        <w:shd w:val="clear" w:color="auto" w:fill="000000" w:themeFill="text1"/>
        <w:snapToGrid w:val="0"/>
        <w:jc w:val="center"/>
        <w:rPr>
          <w:sz w:val="23"/>
        </w:rPr>
      </w:pPr>
      <w:r>
        <w:rPr>
          <w:b/>
          <w:szCs w:val="22"/>
        </w:rPr>
        <w:t>SOCIAL STUDIES – Human Geography</w:t>
      </w:r>
      <w:r w:rsidRPr="00B530F3">
        <w:rPr>
          <w:b/>
        </w:rPr>
        <w:br/>
        <w:t>Curricular Competencies – Elaborations</w:t>
      </w:r>
      <w:r w:rsidRPr="00B530F3">
        <w:rPr>
          <w:b/>
        </w:rPr>
        <w:tab/>
      </w:r>
      <w:r>
        <w:rPr>
          <w:b/>
        </w:rPr>
        <w:t>Grade 12</w:t>
      </w:r>
    </w:p>
    <w:p w14:paraId="619B33D1" w14:textId="3B6DC4B3" w:rsidR="0071452C" w:rsidRDefault="0071452C" w:rsidP="0071452C">
      <w:pPr>
        <w:jc w:val="both"/>
        <w:rPr>
          <w:sz w:val="14"/>
          <w:szCs w:val="14"/>
        </w:rPr>
      </w:pPr>
    </w:p>
    <w:tbl>
      <w:tblPr>
        <w:tblStyle w:val="TableGrid"/>
        <w:tblW w:w="6138" w:type="pct"/>
        <w:tblInd w:w="-99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A0" w:firstRow="1" w:lastRow="0" w:firstColumn="1" w:lastColumn="0" w:noHBand="0" w:noVBand="0"/>
      </w:tblPr>
      <w:tblGrid>
        <w:gridCol w:w="11483"/>
      </w:tblGrid>
      <w:tr w:rsidR="006D5E1F" w:rsidRPr="00CC39FB" w14:paraId="0C80AEB2" w14:textId="77777777" w:rsidTr="00B53DC8">
        <w:tc>
          <w:tcPr>
            <w:tcW w:w="5000" w:type="pct"/>
            <w:shd w:val="clear" w:color="auto" w:fill="F3F3F3"/>
          </w:tcPr>
          <w:p w14:paraId="27BD4103" w14:textId="77777777" w:rsidR="006D5E1F" w:rsidRPr="00496CCC" w:rsidRDefault="006D5E1F" w:rsidP="006D5E1F">
            <w:pPr>
              <w:pStyle w:val="ListParagraph"/>
              <w:numPr>
                <w:ilvl w:val="0"/>
                <w:numId w:val="11"/>
              </w:numPr>
              <w:spacing w:before="120"/>
              <w:rPr>
                <w:b/>
                <w:i/>
              </w:rPr>
            </w:pPr>
            <w:r w:rsidRPr="00496CCC">
              <w:rPr>
                <w:b/>
              </w:rPr>
              <w:t>Use geographic inquiry processes and skills to ask questions; gather, interpret, and analyze data and ideas; and communicate findings</w:t>
            </w:r>
            <w:r>
              <w:rPr>
                <w:b/>
              </w:rPr>
              <w:br/>
            </w:r>
            <w:r w:rsidRPr="00496CCC">
              <w:rPr>
                <w:b/>
              </w:rPr>
              <w:t>and decisions:</w:t>
            </w:r>
          </w:p>
          <w:p w14:paraId="2273DB3F" w14:textId="77777777" w:rsidR="006D5E1F" w:rsidRPr="004C1E6E" w:rsidRDefault="006D5E1F" w:rsidP="008425AE">
            <w:pPr>
              <w:pStyle w:val="Topicsub"/>
              <w:spacing w:before="120"/>
              <w:ind w:left="613"/>
              <w:rPr>
                <w:rFonts w:ascii="Helvetica" w:hAnsi="Helvetica"/>
                <w:i w:val="0"/>
                <w:szCs w:val="20"/>
              </w:rPr>
            </w:pPr>
            <w:r w:rsidRPr="00496CCC">
              <w:rPr>
                <w:rFonts w:ascii="Helvetica" w:hAnsi="Helvetica" w:cstheme="majorHAnsi"/>
                <w:szCs w:val="20"/>
              </w:rPr>
              <w:t>Sample topics:</w:t>
            </w:r>
          </w:p>
          <w:p w14:paraId="51AEBA7B" w14:textId="77777777" w:rsidR="006D5E1F" w:rsidRPr="004C1E6E" w:rsidRDefault="006D5E1F" w:rsidP="006D5E1F">
            <w:pPr>
              <w:pStyle w:val="ListParagraphindent"/>
              <w:numPr>
                <w:ilvl w:val="1"/>
                <w:numId w:val="11"/>
              </w:numPr>
            </w:pPr>
            <w:r w:rsidRPr="00496CCC">
              <w:t>Map skills:</w:t>
            </w:r>
          </w:p>
          <w:p w14:paraId="3734DC2C" w14:textId="77777777" w:rsidR="006D5E1F" w:rsidRPr="004C1E6E" w:rsidRDefault="006D5E1F" w:rsidP="006D5E1F">
            <w:pPr>
              <w:pStyle w:val="ListParagraph"/>
              <w:numPr>
                <w:ilvl w:val="2"/>
                <w:numId w:val="11"/>
              </w:numPr>
              <w:spacing w:after="20"/>
              <w:ind w:left="1333" w:hanging="240"/>
            </w:pPr>
            <w:r w:rsidRPr="004C1E6E">
              <w:t>Use a map for navigation.</w:t>
            </w:r>
          </w:p>
          <w:p w14:paraId="01EF5583" w14:textId="77777777" w:rsidR="006D5E1F" w:rsidRPr="004C1E6E" w:rsidRDefault="006D5E1F" w:rsidP="006D5E1F">
            <w:pPr>
              <w:pStyle w:val="ListParagraph"/>
              <w:numPr>
                <w:ilvl w:val="2"/>
                <w:numId w:val="11"/>
              </w:numPr>
              <w:spacing w:after="20"/>
              <w:ind w:left="1333" w:hanging="240"/>
            </w:pPr>
            <w:r w:rsidRPr="004C1E6E">
              <w:t>Understand a map legend.</w:t>
            </w:r>
          </w:p>
          <w:p w14:paraId="55B027AE" w14:textId="77777777" w:rsidR="006D5E1F" w:rsidRPr="004C1E6E" w:rsidRDefault="006D5E1F" w:rsidP="006D5E1F">
            <w:pPr>
              <w:pStyle w:val="ListParagraph"/>
              <w:numPr>
                <w:ilvl w:val="2"/>
                <w:numId w:val="11"/>
              </w:numPr>
              <w:spacing w:after="20"/>
              <w:ind w:left="1333" w:hanging="240"/>
            </w:pPr>
            <w:r w:rsidRPr="004C1E6E">
              <w:t>Use map scales.</w:t>
            </w:r>
          </w:p>
          <w:p w14:paraId="61EF14AE" w14:textId="77777777" w:rsidR="006D5E1F" w:rsidRPr="004C1E6E" w:rsidRDefault="006D5E1F" w:rsidP="006D5E1F">
            <w:pPr>
              <w:pStyle w:val="ListParagraph"/>
              <w:numPr>
                <w:ilvl w:val="2"/>
                <w:numId w:val="11"/>
              </w:numPr>
              <w:spacing w:after="20"/>
              <w:ind w:left="1333" w:hanging="240"/>
            </w:pPr>
            <w:r w:rsidRPr="004C1E6E">
              <w:t>Understand latitude and longitude.</w:t>
            </w:r>
          </w:p>
          <w:p w14:paraId="2BF93938" w14:textId="77777777" w:rsidR="006D5E1F" w:rsidRPr="004C1E6E" w:rsidRDefault="006D5E1F" w:rsidP="006D5E1F">
            <w:pPr>
              <w:pStyle w:val="ListParagraph"/>
              <w:numPr>
                <w:ilvl w:val="2"/>
                <w:numId w:val="11"/>
              </w:numPr>
              <w:spacing w:after="20"/>
              <w:ind w:left="1333" w:hanging="240"/>
            </w:pPr>
            <w:r w:rsidRPr="004C1E6E">
              <w:t>Understand topographic maps and contour lines.</w:t>
            </w:r>
          </w:p>
          <w:p w14:paraId="1314E34D" w14:textId="77777777" w:rsidR="006D5E1F" w:rsidRPr="004C1E6E" w:rsidRDefault="006D5E1F" w:rsidP="006D5E1F">
            <w:pPr>
              <w:pStyle w:val="ListParagraphindent"/>
              <w:numPr>
                <w:ilvl w:val="1"/>
                <w:numId w:val="11"/>
              </w:numPr>
            </w:pPr>
            <w:r w:rsidRPr="004C1E6E">
              <w:t>Mapping software and GIS tools</w:t>
            </w:r>
          </w:p>
          <w:p w14:paraId="2360BF2A" w14:textId="77777777" w:rsidR="006D5E1F" w:rsidRPr="00496CCC" w:rsidRDefault="006D5E1F" w:rsidP="006D5E1F">
            <w:pPr>
              <w:pStyle w:val="ListParagraphindent"/>
              <w:numPr>
                <w:ilvl w:val="1"/>
                <w:numId w:val="11"/>
              </w:numPr>
            </w:pPr>
            <w:r w:rsidRPr="004C1E6E">
              <w:t>Interpreting satellite images and photos</w:t>
            </w:r>
          </w:p>
          <w:p w14:paraId="51927EF4" w14:textId="77777777" w:rsidR="006D5E1F" w:rsidRPr="00496CCC" w:rsidRDefault="006D5E1F" w:rsidP="006D5E1F">
            <w:pPr>
              <w:pStyle w:val="ListParagraph"/>
              <w:numPr>
                <w:ilvl w:val="0"/>
                <w:numId w:val="11"/>
              </w:numPr>
              <w:rPr>
                <w:b/>
                <w:i/>
              </w:rPr>
            </w:pPr>
            <w:r w:rsidRPr="00496CCC">
              <w:rPr>
                <w:b/>
              </w:rPr>
              <w:t xml:space="preserve">Assess a variety of interpretations of geographic evidence after investigating different perspectives, reliability of sources, and adequacy </w:t>
            </w:r>
            <w:r>
              <w:rPr>
                <w:b/>
              </w:rPr>
              <w:br/>
            </w:r>
            <w:r w:rsidRPr="00496CCC">
              <w:rPr>
                <w:b/>
              </w:rPr>
              <w:t>of evidence (evidence and interpretation):</w:t>
            </w:r>
          </w:p>
          <w:p w14:paraId="7C1D4887" w14:textId="77777777" w:rsidR="006D5E1F" w:rsidRPr="004C1E6E" w:rsidRDefault="006D5E1F" w:rsidP="008425AE">
            <w:pPr>
              <w:pStyle w:val="Topicsub"/>
              <w:spacing w:before="120"/>
              <w:ind w:left="613"/>
              <w:rPr>
                <w:rFonts w:ascii="Helvetica" w:hAnsi="Helvetica"/>
                <w:i w:val="0"/>
                <w:szCs w:val="20"/>
              </w:rPr>
            </w:pPr>
            <w:r w:rsidRPr="00496CCC">
              <w:rPr>
                <w:rFonts w:ascii="Helvetica" w:hAnsi="Helvetica" w:cstheme="majorHAnsi"/>
                <w:szCs w:val="20"/>
              </w:rPr>
              <w:t>Sample activities:</w:t>
            </w:r>
          </w:p>
          <w:p w14:paraId="0A7466D8" w14:textId="77777777" w:rsidR="006D5E1F" w:rsidRPr="004C1E6E" w:rsidRDefault="006D5E1F" w:rsidP="006D5E1F">
            <w:pPr>
              <w:pStyle w:val="ListParagraphindent"/>
              <w:numPr>
                <w:ilvl w:val="1"/>
                <w:numId w:val="11"/>
              </w:numPr>
            </w:pPr>
            <w:r w:rsidRPr="004C1E6E">
              <w:t xml:space="preserve">Research a contentious geographic issue by examining different sides of the issue, comparing the evidence, and reaching a conclusion. </w:t>
            </w:r>
            <w:r>
              <w:br/>
            </w:r>
            <w:r w:rsidRPr="004C1E6E">
              <w:t>The following are some possible issues to research:</w:t>
            </w:r>
          </w:p>
          <w:p w14:paraId="2E9A336D" w14:textId="77777777" w:rsidR="006D5E1F" w:rsidRPr="004C1E6E" w:rsidRDefault="006D5E1F" w:rsidP="006D5E1F">
            <w:pPr>
              <w:pStyle w:val="ListParagraph"/>
              <w:numPr>
                <w:ilvl w:val="2"/>
                <w:numId w:val="11"/>
              </w:numPr>
              <w:spacing w:after="20"/>
              <w:ind w:left="1333" w:hanging="240"/>
            </w:pPr>
            <w:r w:rsidRPr="004C1E6E">
              <w:t>buying local versus imported produce</w:t>
            </w:r>
          </w:p>
          <w:p w14:paraId="6CB3B6F5" w14:textId="77777777" w:rsidR="006D5E1F" w:rsidRPr="004C1E6E" w:rsidRDefault="006D5E1F" w:rsidP="006D5E1F">
            <w:pPr>
              <w:pStyle w:val="ListParagraph"/>
              <w:numPr>
                <w:ilvl w:val="2"/>
                <w:numId w:val="11"/>
              </w:numPr>
              <w:spacing w:after="20"/>
              <w:ind w:left="1333" w:hanging="240"/>
            </w:pPr>
            <w:r w:rsidRPr="004C1E6E">
              <w:lastRenderedPageBreak/>
              <w:t>environmental impact of living in cities versus living in rural areas</w:t>
            </w:r>
          </w:p>
          <w:p w14:paraId="457ED774" w14:textId="77777777" w:rsidR="006D5E1F" w:rsidRPr="004C1E6E" w:rsidRDefault="006D5E1F" w:rsidP="006D5E1F">
            <w:pPr>
              <w:pStyle w:val="ListParagraph"/>
              <w:numPr>
                <w:ilvl w:val="2"/>
                <w:numId w:val="11"/>
              </w:numPr>
              <w:spacing w:after="20"/>
              <w:ind w:left="1333" w:hanging="240"/>
            </w:pPr>
            <w:r w:rsidRPr="004C1E6E">
              <w:t>impact of climate change on northern regions versus equatorial regions</w:t>
            </w:r>
          </w:p>
          <w:p w14:paraId="2E1C601F" w14:textId="77777777" w:rsidR="006D5E1F" w:rsidRPr="004C1E6E" w:rsidRDefault="006D5E1F" w:rsidP="006D5E1F">
            <w:pPr>
              <w:pStyle w:val="ListParagraphindent"/>
              <w:numPr>
                <w:ilvl w:val="1"/>
                <w:numId w:val="11"/>
              </w:numPr>
            </w:pPr>
            <w:r w:rsidRPr="004C1E6E">
              <w:t xml:space="preserve">Compare different versions of a world map and talk about what the differences mean (e.g., Mercator projection makes Africa and Greenland </w:t>
            </w:r>
            <w:r>
              <w:br/>
            </w:r>
            <w:r w:rsidRPr="004C1E6E">
              <w:t>look the same size even though they aren’t).</w:t>
            </w:r>
          </w:p>
          <w:p w14:paraId="11A05D15" w14:textId="77777777" w:rsidR="006D5E1F" w:rsidRPr="00496CCC" w:rsidRDefault="006D5E1F" w:rsidP="006D5E1F">
            <w:pPr>
              <w:pStyle w:val="ListParagraph"/>
              <w:numPr>
                <w:ilvl w:val="0"/>
                <w:numId w:val="11"/>
              </w:numPr>
              <w:rPr>
                <w:b/>
              </w:rPr>
            </w:pPr>
            <w:r w:rsidRPr="00496CCC">
              <w:rPr>
                <w:b/>
              </w:rPr>
              <w:t>Draw conclusions about the variation and distribution of geographic phenomena over time and space (patterns and trends):</w:t>
            </w:r>
          </w:p>
          <w:p w14:paraId="501F9D9C" w14:textId="77777777" w:rsidR="006D5E1F" w:rsidRPr="004C1E6E" w:rsidRDefault="006D5E1F" w:rsidP="008425AE">
            <w:pPr>
              <w:pStyle w:val="Topicsub"/>
              <w:spacing w:before="120"/>
              <w:ind w:left="613"/>
              <w:rPr>
                <w:rFonts w:ascii="Helvetica" w:hAnsi="Helvetica"/>
                <w:szCs w:val="20"/>
              </w:rPr>
            </w:pPr>
            <w:r w:rsidRPr="00496CCC">
              <w:rPr>
                <w:rFonts w:ascii="Helvetica" w:hAnsi="Helvetica" w:cstheme="majorHAnsi"/>
                <w:szCs w:val="20"/>
              </w:rPr>
              <w:t>Key questions:</w:t>
            </w:r>
          </w:p>
          <w:p w14:paraId="67EE3F3D" w14:textId="77777777" w:rsidR="006D5E1F" w:rsidRPr="004C1E6E" w:rsidRDefault="006D5E1F" w:rsidP="006D5E1F">
            <w:pPr>
              <w:pStyle w:val="ListParagraphindent"/>
              <w:numPr>
                <w:ilvl w:val="1"/>
                <w:numId w:val="11"/>
              </w:numPr>
            </w:pPr>
            <w:r w:rsidRPr="004C1E6E">
              <w:t>What are some reasons that a company might move manufacturing of certain goods from one country to another?</w:t>
            </w:r>
          </w:p>
          <w:p w14:paraId="39FCF1A2" w14:textId="77777777" w:rsidR="006D5E1F" w:rsidRPr="004C1E6E" w:rsidRDefault="006D5E1F" w:rsidP="006D5E1F">
            <w:pPr>
              <w:pStyle w:val="ListParagraphindent"/>
              <w:numPr>
                <w:ilvl w:val="1"/>
                <w:numId w:val="11"/>
              </w:numPr>
            </w:pPr>
            <w:r w:rsidRPr="004C1E6E">
              <w:t xml:space="preserve">Is resource use and development always harmful to the landscape? </w:t>
            </w:r>
          </w:p>
          <w:p w14:paraId="37CEB1F6" w14:textId="77777777" w:rsidR="006D5E1F" w:rsidRPr="00496CCC" w:rsidRDefault="006D5E1F" w:rsidP="006D5E1F">
            <w:pPr>
              <w:pStyle w:val="ListParagraphindent"/>
              <w:numPr>
                <w:ilvl w:val="1"/>
                <w:numId w:val="11"/>
              </w:numPr>
            </w:pPr>
            <w:r w:rsidRPr="004C1E6E">
              <w:t>How have our Canadian eating patterns changed over the last 100 years? Where did our food come from then? Where does it come from now? What do we eat now that we didn’t used to eat? Where does it come from?</w:t>
            </w:r>
          </w:p>
          <w:p w14:paraId="0F8E099B" w14:textId="77777777" w:rsidR="006D5E1F" w:rsidRPr="004C1E6E" w:rsidRDefault="006D5E1F" w:rsidP="008425AE">
            <w:pPr>
              <w:pStyle w:val="Topicsub"/>
              <w:spacing w:before="120"/>
              <w:ind w:left="613"/>
              <w:rPr>
                <w:rFonts w:ascii="Helvetica" w:hAnsi="Helvetica"/>
                <w:i w:val="0"/>
                <w:szCs w:val="20"/>
              </w:rPr>
            </w:pPr>
            <w:r w:rsidRPr="00496CCC">
              <w:rPr>
                <w:rFonts w:ascii="Helvetica" w:hAnsi="Helvetica" w:cstheme="majorHAnsi"/>
                <w:szCs w:val="20"/>
              </w:rPr>
              <w:t>Sample activities:</w:t>
            </w:r>
          </w:p>
          <w:p w14:paraId="57132D9D" w14:textId="77777777" w:rsidR="006D5E1F" w:rsidRPr="004C1E6E" w:rsidRDefault="006D5E1F" w:rsidP="006D5E1F">
            <w:pPr>
              <w:pStyle w:val="ListParagraphindent"/>
              <w:numPr>
                <w:ilvl w:val="1"/>
                <w:numId w:val="11"/>
              </w:numPr>
            </w:pPr>
            <w:r w:rsidRPr="004C1E6E">
              <w:t>Research a specific product (e.g., toothbrush, basketball, avocado). Where is it grown/sourced, manufactured and then sold?</w:t>
            </w:r>
          </w:p>
          <w:p w14:paraId="15C9C39E" w14:textId="77777777" w:rsidR="006D5E1F" w:rsidRPr="004C1E6E" w:rsidRDefault="006D5E1F" w:rsidP="006D5E1F">
            <w:pPr>
              <w:pStyle w:val="ListParagraphindent"/>
              <w:numPr>
                <w:ilvl w:val="1"/>
                <w:numId w:val="11"/>
              </w:numPr>
            </w:pPr>
            <w:r w:rsidRPr="004C1E6E">
              <w:t>Find historical photos of the town you live in/were born in and compare them with how the town looks now. What changes happened and why?</w:t>
            </w:r>
          </w:p>
          <w:p w14:paraId="7862473B" w14:textId="77777777" w:rsidR="006D5E1F" w:rsidRPr="004C1E6E" w:rsidRDefault="006D5E1F" w:rsidP="006D5E1F">
            <w:pPr>
              <w:pStyle w:val="ListParagraphindent"/>
              <w:numPr>
                <w:ilvl w:val="1"/>
                <w:numId w:val="11"/>
              </w:numPr>
              <w:spacing w:after="120"/>
            </w:pPr>
            <w:r w:rsidRPr="004C1E6E">
              <w:t>Compare political systems in Canada with those in another country. What differences in values and beliefs might account for the very different ways countries govern themselves?</w:t>
            </w:r>
          </w:p>
          <w:p w14:paraId="6D53A388" w14:textId="77777777" w:rsidR="006D5E1F" w:rsidRPr="00496CCC" w:rsidRDefault="006D5E1F" w:rsidP="006D5E1F">
            <w:pPr>
              <w:pStyle w:val="ListParagraph"/>
              <w:numPr>
                <w:ilvl w:val="0"/>
                <w:numId w:val="11"/>
              </w:numPr>
              <w:spacing w:before="240"/>
              <w:rPr>
                <w:b/>
              </w:rPr>
            </w:pPr>
            <w:r w:rsidRPr="00496CCC">
              <w:rPr>
                <w:b/>
              </w:rPr>
              <w:t>Evaluate features or aspects of geographic phenomena or locations to explain what makes them worthy of attention or recognition (geographical importance):</w:t>
            </w:r>
          </w:p>
          <w:p w14:paraId="3CB59769" w14:textId="77777777" w:rsidR="006D5E1F" w:rsidRPr="004C1E6E" w:rsidRDefault="006D5E1F" w:rsidP="008425AE">
            <w:pPr>
              <w:pStyle w:val="Topicsub"/>
              <w:spacing w:before="120"/>
              <w:ind w:left="613"/>
              <w:rPr>
                <w:rFonts w:ascii="Helvetica" w:hAnsi="Helvetica"/>
                <w:szCs w:val="20"/>
              </w:rPr>
            </w:pPr>
            <w:r w:rsidRPr="00496CCC">
              <w:rPr>
                <w:rFonts w:ascii="Helvetica" w:hAnsi="Helvetica" w:cstheme="majorHAnsi"/>
                <w:szCs w:val="20"/>
              </w:rPr>
              <w:t>Key questions:</w:t>
            </w:r>
          </w:p>
          <w:p w14:paraId="1D7E6C7E" w14:textId="77777777" w:rsidR="006D5E1F" w:rsidRPr="004C1E6E" w:rsidRDefault="006D5E1F" w:rsidP="006D5E1F">
            <w:pPr>
              <w:pStyle w:val="ListParagraphindent"/>
              <w:numPr>
                <w:ilvl w:val="1"/>
                <w:numId w:val="11"/>
              </w:numPr>
            </w:pPr>
            <w:r w:rsidRPr="004C1E6E">
              <w:t>What key features do cities have? Why are so many people moving to cities?</w:t>
            </w:r>
          </w:p>
          <w:p w14:paraId="1614CCFB" w14:textId="77777777" w:rsidR="006D5E1F" w:rsidRPr="004C1E6E" w:rsidRDefault="006D5E1F" w:rsidP="006D5E1F">
            <w:pPr>
              <w:pStyle w:val="ListParagraphindent"/>
              <w:numPr>
                <w:ilvl w:val="1"/>
                <w:numId w:val="11"/>
              </w:numPr>
            </w:pPr>
            <w:r w:rsidRPr="004C1E6E">
              <w:t>Which farming methods are most sustainable?</w:t>
            </w:r>
          </w:p>
          <w:p w14:paraId="37087D4B" w14:textId="77777777" w:rsidR="006D5E1F" w:rsidRPr="004C1E6E" w:rsidRDefault="006D5E1F" w:rsidP="006D5E1F">
            <w:pPr>
              <w:pStyle w:val="ListParagraphindent"/>
              <w:numPr>
                <w:ilvl w:val="1"/>
                <w:numId w:val="11"/>
              </w:numPr>
            </w:pPr>
            <w:r w:rsidRPr="004C1E6E">
              <w:t>Why is English the main language of business, academia, and the Internet around the world?</w:t>
            </w:r>
          </w:p>
          <w:p w14:paraId="5BBB845B" w14:textId="77777777" w:rsidR="006D5E1F" w:rsidRPr="004C1E6E" w:rsidRDefault="006D5E1F" w:rsidP="006D5E1F">
            <w:pPr>
              <w:pStyle w:val="ListParagraphindent"/>
              <w:numPr>
                <w:ilvl w:val="1"/>
                <w:numId w:val="11"/>
              </w:numPr>
            </w:pPr>
            <w:r w:rsidRPr="004C1E6E">
              <w:t>Why are so many human communities situated along coastlines?</w:t>
            </w:r>
          </w:p>
          <w:p w14:paraId="43D1764B" w14:textId="77777777" w:rsidR="006D5E1F" w:rsidRPr="004C1E6E" w:rsidRDefault="006D5E1F" w:rsidP="008425AE">
            <w:pPr>
              <w:pStyle w:val="Topicsub"/>
              <w:spacing w:before="120"/>
              <w:ind w:left="613"/>
              <w:rPr>
                <w:rFonts w:ascii="Helvetica" w:hAnsi="Helvetica"/>
                <w:i w:val="0"/>
                <w:szCs w:val="20"/>
              </w:rPr>
            </w:pPr>
            <w:r w:rsidRPr="00496CCC">
              <w:rPr>
                <w:rFonts w:ascii="Helvetica" w:hAnsi="Helvetica" w:cstheme="majorHAnsi"/>
                <w:szCs w:val="20"/>
              </w:rPr>
              <w:t>Sample activities:</w:t>
            </w:r>
          </w:p>
          <w:p w14:paraId="55B3EFEA" w14:textId="77777777" w:rsidR="006D5E1F" w:rsidRPr="004C1E6E" w:rsidRDefault="006D5E1F" w:rsidP="006D5E1F">
            <w:pPr>
              <w:pStyle w:val="ListParagraphindent"/>
              <w:numPr>
                <w:ilvl w:val="1"/>
                <w:numId w:val="11"/>
              </w:numPr>
            </w:pPr>
            <w:r w:rsidRPr="004C1E6E">
              <w:t xml:space="preserve">Explore a piece of music, a piece of art, or a story from somewhere else in the world, and describe the place it came from and the artist </w:t>
            </w:r>
            <w:r>
              <w:br/>
            </w:r>
            <w:r w:rsidRPr="004C1E6E">
              <w:t>who created it. How does it reflect the place it came from?</w:t>
            </w:r>
          </w:p>
          <w:p w14:paraId="7307C796" w14:textId="77777777" w:rsidR="006D5E1F" w:rsidRPr="00CC39FB" w:rsidRDefault="006D5E1F" w:rsidP="006D5E1F">
            <w:pPr>
              <w:pStyle w:val="ListParagraphindent"/>
              <w:numPr>
                <w:ilvl w:val="1"/>
                <w:numId w:val="11"/>
              </w:numPr>
              <w:spacing w:after="120"/>
            </w:pPr>
            <w:r w:rsidRPr="004C1E6E">
              <w:t xml:space="preserve">Research the significance of key cultural places (e.g., the Vatican, the Taj Mahal, Saint Basil’s Cathedral, the Great Wall of China). </w:t>
            </w:r>
            <w:r>
              <w:br/>
            </w:r>
            <w:r w:rsidRPr="004C1E6E">
              <w:t xml:space="preserve">Why are they significant and to whom?  </w:t>
            </w:r>
          </w:p>
        </w:tc>
      </w:tr>
    </w:tbl>
    <w:p w14:paraId="1BD63ECB" w14:textId="0533BF9A" w:rsidR="000603C3" w:rsidRDefault="000603C3" w:rsidP="0071452C">
      <w:pPr>
        <w:jc w:val="both"/>
        <w:rPr>
          <w:sz w:val="14"/>
          <w:szCs w:val="14"/>
        </w:rPr>
      </w:pPr>
    </w:p>
    <w:p w14:paraId="1B7D903E" w14:textId="77777777" w:rsidR="0071452C" w:rsidRPr="00D409D4" w:rsidRDefault="0071452C" w:rsidP="0071452C">
      <w:pPr>
        <w:jc w:val="both"/>
        <w:rPr>
          <w:b/>
          <w:color w:val="595959"/>
          <w:sz w:val="23"/>
          <w:u w:val="single"/>
        </w:rPr>
      </w:pPr>
      <w:r w:rsidRPr="00D409D4">
        <w:rPr>
          <w:rFonts w:ascii="Arial Black" w:hAnsi="Arial Black"/>
          <w:color w:val="595959"/>
          <w:sz w:val="23"/>
          <w:u w:val="single"/>
        </w:rPr>
        <w:t>EVALUATION</w:t>
      </w:r>
    </w:p>
    <w:p w14:paraId="4D1DA314" w14:textId="6D6AA2B2" w:rsidR="00B53DC8" w:rsidRDefault="0071452C" w:rsidP="0071452C">
      <w:pPr>
        <w:jc w:val="both"/>
        <w:rPr>
          <w:sz w:val="23"/>
        </w:rPr>
      </w:pPr>
      <w:r>
        <w:rPr>
          <w:sz w:val="23"/>
        </w:rPr>
        <w:t>Various assessment/evaluation strategies will be used on an on-going basis to judge whether the grade level learning goals have been achieved:</w:t>
      </w:r>
      <w:r w:rsidR="00635D56">
        <w:rPr>
          <w:sz w:val="23"/>
        </w:rPr>
        <w:t xml:space="preserve"> </w:t>
      </w:r>
      <w:r>
        <w:rPr>
          <w:sz w:val="23"/>
        </w:rPr>
        <w:t>criterion-referenced evaluations; test and quizzes; visual and written projects; daily observation; daily work assignments; homework completion, holistic rating scales; oral presentations and role-play performances, and; peer</w:t>
      </w:r>
      <w:r w:rsidR="008D7274">
        <w:rPr>
          <w:sz w:val="23"/>
        </w:rPr>
        <w:t>/self-performance</w:t>
      </w:r>
      <w:r w:rsidR="00635D56">
        <w:rPr>
          <w:sz w:val="23"/>
        </w:rPr>
        <w:t xml:space="preserve"> and portfolio</w:t>
      </w:r>
      <w:r>
        <w:rPr>
          <w:sz w:val="23"/>
        </w:rPr>
        <w:t xml:space="preserve"> assessments.</w:t>
      </w:r>
    </w:p>
    <w:p w14:paraId="59032BF8" w14:textId="77777777" w:rsidR="002D6715" w:rsidRDefault="002D6715" w:rsidP="0071452C">
      <w:pPr>
        <w:jc w:val="both"/>
        <w:rPr>
          <w:sz w:val="23"/>
        </w:rPr>
      </w:pPr>
    </w:p>
    <w:p w14:paraId="4FAEA0F1" w14:textId="2EF06FF1" w:rsidR="0071452C" w:rsidRDefault="0071452C" w:rsidP="0071452C">
      <w:pPr>
        <w:jc w:val="both"/>
        <w:rPr>
          <w:sz w:val="23"/>
        </w:rPr>
      </w:pPr>
      <w:r>
        <w:rPr>
          <w:sz w:val="23"/>
        </w:rPr>
        <w:t xml:space="preserve">Grade level learning outcomes provide the basis for the assessment and evaluation strategies used.  In that </w:t>
      </w:r>
      <w:r w:rsidR="008D7274">
        <w:rPr>
          <w:sz w:val="23"/>
        </w:rPr>
        <w:t>Accounting</w:t>
      </w:r>
      <w:r>
        <w:rPr>
          <w:sz w:val="23"/>
        </w:rPr>
        <w:t xml:space="preserve"> is an integrated program, assessment and evaluation will reflect outcomes in all curriculum competencies and content areas:</w:t>
      </w:r>
    </w:p>
    <w:p w14:paraId="7566AA4E" w14:textId="77777777" w:rsidR="008D7274" w:rsidRDefault="008D7274" w:rsidP="008D7274">
      <w:pPr>
        <w:ind w:left="1080"/>
        <w:jc w:val="both"/>
        <w:rPr>
          <w:sz w:val="23"/>
        </w:rPr>
      </w:pPr>
    </w:p>
    <w:p w14:paraId="65156311" w14:textId="77777777" w:rsidR="00C8482C" w:rsidRPr="00C8482C" w:rsidRDefault="00C8482C" w:rsidP="00C8482C">
      <w:pPr>
        <w:pStyle w:val="ListParagraph"/>
        <w:numPr>
          <w:ilvl w:val="0"/>
          <w:numId w:val="11"/>
        </w:numPr>
        <w:rPr>
          <w:rFonts w:ascii="Times New Roman" w:hAnsi="Times New Roman" w:cs="Times New Roman"/>
          <w:b/>
          <w:sz w:val="23"/>
          <w:szCs w:val="23"/>
        </w:rPr>
      </w:pPr>
      <w:r w:rsidRPr="00C8482C">
        <w:rPr>
          <w:rFonts w:ascii="Times New Roman" w:hAnsi="Times New Roman" w:cs="Times New Roman"/>
          <w:sz w:val="23"/>
          <w:szCs w:val="23"/>
        </w:rPr>
        <w:t>demographic patterns of growth, decline, and movement</w:t>
      </w:r>
    </w:p>
    <w:p w14:paraId="008660FD" w14:textId="77777777" w:rsidR="00C8482C" w:rsidRPr="00C8482C" w:rsidRDefault="00C8482C" w:rsidP="00C8482C">
      <w:pPr>
        <w:pStyle w:val="ListParagraph"/>
        <w:numPr>
          <w:ilvl w:val="0"/>
          <w:numId w:val="11"/>
        </w:numPr>
        <w:rPr>
          <w:rFonts w:ascii="Times New Roman" w:hAnsi="Times New Roman" w:cs="Times New Roman"/>
          <w:b/>
          <w:sz w:val="23"/>
          <w:szCs w:val="23"/>
        </w:rPr>
      </w:pPr>
      <w:r w:rsidRPr="00C8482C">
        <w:rPr>
          <w:rFonts w:ascii="Times New Roman" w:hAnsi="Times New Roman" w:cs="Times New Roman"/>
          <w:sz w:val="23"/>
          <w:szCs w:val="23"/>
        </w:rPr>
        <w:t>relationships between cultural traits, use of physical space, and impacts on the environment</w:t>
      </w:r>
    </w:p>
    <w:p w14:paraId="3E438D45" w14:textId="77777777" w:rsidR="00C8482C" w:rsidRPr="00C8482C" w:rsidRDefault="00C8482C" w:rsidP="00C8482C">
      <w:pPr>
        <w:pStyle w:val="ListParagraph"/>
        <w:numPr>
          <w:ilvl w:val="0"/>
          <w:numId w:val="11"/>
        </w:numPr>
        <w:rPr>
          <w:rFonts w:ascii="Times New Roman" w:hAnsi="Times New Roman" w:cs="Times New Roman"/>
          <w:b/>
          <w:sz w:val="23"/>
          <w:szCs w:val="23"/>
        </w:rPr>
      </w:pPr>
      <w:r w:rsidRPr="00C8482C">
        <w:rPr>
          <w:rFonts w:ascii="Times New Roman" w:hAnsi="Times New Roman" w:cs="Times New Roman"/>
          <w:sz w:val="23"/>
          <w:szCs w:val="23"/>
        </w:rPr>
        <w:t>relationship between First Peoples and the environment</w:t>
      </w:r>
    </w:p>
    <w:p w14:paraId="408F7539" w14:textId="77777777" w:rsidR="00C8482C" w:rsidRPr="00C8482C" w:rsidRDefault="00C8482C" w:rsidP="00C8482C">
      <w:pPr>
        <w:pStyle w:val="ListParagraph"/>
        <w:numPr>
          <w:ilvl w:val="0"/>
          <w:numId w:val="11"/>
        </w:numPr>
        <w:rPr>
          <w:rFonts w:ascii="Times New Roman" w:hAnsi="Times New Roman" w:cs="Times New Roman"/>
          <w:b/>
          <w:sz w:val="23"/>
          <w:szCs w:val="23"/>
        </w:rPr>
      </w:pPr>
      <w:r w:rsidRPr="00C8482C">
        <w:rPr>
          <w:rFonts w:ascii="Times New Roman" w:hAnsi="Times New Roman" w:cs="Times New Roman"/>
          <w:sz w:val="23"/>
          <w:szCs w:val="23"/>
        </w:rPr>
        <w:lastRenderedPageBreak/>
        <w:t>global agricultural practices</w:t>
      </w:r>
    </w:p>
    <w:p w14:paraId="5A90D2E3" w14:textId="77777777" w:rsidR="00C8482C" w:rsidRPr="00C8482C" w:rsidRDefault="00C8482C" w:rsidP="00C8482C">
      <w:pPr>
        <w:pStyle w:val="ListParagraph"/>
        <w:numPr>
          <w:ilvl w:val="0"/>
          <w:numId w:val="11"/>
        </w:numPr>
        <w:rPr>
          <w:rFonts w:ascii="Times New Roman" w:hAnsi="Times New Roman" w:cs="Times New Roman"/>
          <w:b/>
          <w:sz w:val="23"/>
          <w:szCs w:val="23"/>
        </w:rPr>
      </w:pPr>
      <w:r w:rsidRPr="00C8482C">
        <w:rPr>
          <w:rFonts w:ascii="Times New Roman" w:hAnsi="Times New Roman" w:cs="Times New Roman"/>
          <w:sz w:val="23"/>
          <w:szCs w:val="23"/>
        </w:rPr>
        <w:t>industrialization, trade, and natural resource demands</w:t>
      </w:r>
    </w:p>
    <w:p w14:paraId="00F73DBD" w14:textId="77777777" w:rsidR="00C8482C" w:rsidRPr="00C8482C" w:rsidRDefault="00C8482C" w:rsidP="00C8482C">
      <w:pPr>
        <w:pStyle w:val="ListParagraph"/>
        <w:numPr>
          <w:ilvl w:val="0"/>
          <w:numId w:val="11"/>
        </w:numPr>
        <w:rPr>
          <w:rFonts w:ascii="Times New Roman" w:hAnsi="Times New Roman" w:cs="Times New Roman"/>
          <w:b/>
          <w:sz w:val="23"/>
          <w:szCs w:val="23"/>
        </w:rPr>
      </w:pPr>
      <w:r w:rsidRPr="00C8482C">
        <w:rPr>
          <w:rFonts w:ascii="Times New Roman" w:hAnsi="Times New Roman" w:cs="Times New Roman"/>
          <w:sz w:val="23"/>
          <w:szCs w:val="23"/>
        </w:rPr>
        <w:t xml:space="preserve">factors behind increased urbanization and its influence </w:t>
      </w:r>
      <w:r w:rsidRPr="00C8482C">
        <w:rPr>
          <w:rFonts w:ascii="Times New Roman" w:hAnsi="Times New Roman" w:cs="Times New Roman"/>
          <w:sz w:val="23"/>
          <w:szCs w:val="23"/>
        </w:rPr>
        <w:br/>
        <w:t>on societies and environments</w:t>
      </w:r>
    </w:p>
    <w:p w14:paraId="1903A089" w14:textId="77777777" w:rsidR="00C8482C" w:rsidRPr="00C8482C" w:rsidRDefault="00C8482C" w:rsidP="00C8482C">
      <w:pPr>
        <w:pStyle w:val="ListParagraph"/>
        <w:numPr>
          <w:ilvl w:val="0"/>
          <w:numId w:val="11"/>
        </w:numPr>
        <w:rPr>
          <w:rFonts w:ascii="Times New Roman" w:hAnsi="Times New Roman" w:cs="Times New Roman"/>
          <w:b/>
          <w:sz w:val="23"/>
          <w:szCs w:val="23"/>
        </w:rPr>
      </w:pPr>
      <w:r w:rsidRPr="00C8482C">
        <w:rPr>
          <w:rFonts w:ascii="Times New Roman" w:hAnsi="Times New Roman" w:cs="Times New Roman"/>
          <w:sz w:val="23"/>
          <w:szCs w:val="23"/>
        </w:rPr>
        <w:t xml:space="preserve">relationships between natural resources and patterns </w:t>
      </w:r>
      <w:r w:rsidRPr="00C8482C">
        <w:rPr>
          <w:rFonts w:ascii="Times New Roman" w:hAnsi="Times New Roman" w:cs="Times New Roman"/>
          <w:sz w:val="23"/>
          <w:szCs w:val="23"/>
        </w:rPr>
        <w:br/>
        <w:t>of population settlement and economic development</w:t>
      </w:r>
    </w:p>
    <w:p w14:paraId="4994F85A" w14:textId="3B3268F5" w:rsidR="004D57FA" w:rsidRPr="00C8482C" w:rsidRDefault="00C8482C" w:rsidP="00C8482C">
      <w:pPr>
        <w:pStyle w:val="ListParagraph"/>
        <w:numPr>
          <w:ilvl w:val="0"/>
          <w:numId w:val="11"/>
        </w:numPr>
        <w:rPr>
          <w:rFonts w:ascii="Times New Roman" w:hAnsi="Times New Roman" w:cs="Times New Roman"/>
          <w:b/>
          <w:sz w:val="23"/>
          <w:szCs w:val="23"/>
        </w:rPr>
      </w:pPr>
      <w:r w:rsidRPr="00C8482C">
        <w:rPr>
          <w:rFonts w:ascii="Times New Roman" w:hAnsi="Times New Roman" w:cs="Times New Roman"/>
          <w:sz w:val="23"/>
          <w:szCs w:val="23"/>
        </w:rPr>
        <w:t>political organization of geographic regions</w:t>
      </w:r>
    </w:p>
    <w:p w14:paraId="17F159E5" w14:textId="77777777" w:rsidR="00C8482C" w:rsidRPr="00C8482C" w:rsidRDefault="00C8482C" w:rsidP="00C8482C">
      <w:pPr>
        <w:pStyle w:val="ListParagraph"/>
        <w:tabs>
          <w:tab w:val="clear" w:pos="600"/>
        </w:tabs>
        <w:ind w:firstLine="0"/>
        <w:rPr>
          <w:rFonts w:ascii="Times New Roman" w:hAnsi="Times New Roman" w:cs="Times New Roman"/>
          <w:b/>
          <w:sz w:val="23"/>
          <w:szCs w:val="23"/>
        </w:rPr>
      </w:pPr>
    </w:p>
    <w:p w14:paraId="793D0816" w14:textId="77777777" w:rsidR="0071452C" w:rsidRPr="00D409D4" w:rsidRDefault="0071452C" w:rsidP="0071452C">
      <w:pPr>
        <w:jc w:val="both"/>
        <w:rPr>
          <w:rFonts w:ascii="Arial Black" w:hAnsi="Arial Black"/>
          <w:color w:val="595959"/>
          <w:sz w:val="23"/>
          <w:u w:val="single"/>
        </w:rPr>
      </w:pPr>
      <w:r w:rsidRPr="00D409D4">
        <w:rPr>
          <w:rFonts w:ascii="Arial Black" w:hAnsi="Arial Black"/>
          <w:color w:val="595959"/>
          <w:sz w:val="23"/>
          <w:u w:val="single"/>
        </w:rPr>
        <w:t>GRADING SYSTEM</w:t>
      </w:r>
    </w:p>
    <w:p w14:paraId="356C389E" w14:textId="77777777" w:rsidR="0071452C" w:rsidRDefault="0071452C" w:rsidP="0071452C">
      <w:pPr>
        <w:jc w:val="both"/>
        <w:rPr>
          <w:bCs/>
          <w:sz w:val="23"/>
        </w:rPr>
      </w:pPr>
      <w:r>
        <w:rPr>
          <w:bCs/>
          <w:sz w:val="23"/>
        </w:rPr>
        <w:t>The following grading system will be used in this course:</w:t>
      </w:r>
    </w:p>
    <w:p w14:paraId="13C4CC5C" w14:textId="77777777" w:rsidR="0071452C" w:rsidRDefault="0071452C" w:rsidP="0071452C">
      <w:pPr>
        <w:jc w:val="both"/>
        <w:rPr>
          <w:bCs/>
          <w:sz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6"/>
        <w:gridCol w:w="1566"/>
        <w:gridCol w:w="2007"/>
        <w:gridCol w:w="3879"/>
      </w:tblGrid>
      <w:tr w:rsidR="0071452C" w14:paraId="20A1F9F2" w14:textId="77777777" w:rsidTr="000E3103">
        <w:trPr>
          <w:trHeight w:val="765"/>
          <w:jc w:val="center"/>
        </w:trPr>
        <w:tc>
          <w:tcPr>
            <w:tcW w:w="1566" w:type="dxa"/>
            <w:shd w:val="clear" w:color="auto" w:fill="595959"/>
            <w:vAlign w:val="center"/>
          </w:tcPr>
          <w:p w14:paraId="7FE0996B" w14:textId="77777777" w:rsidR="0071452C" w:rsidRPr="00E55206" w:rsidRDefault="0071452C" w:rsidP="000E3103">
            <w:pPr>
              <w:jc w:val="center"/>
              <w:rPr>
                <w:rFonts w:ascii="Arial Black" w:hAnsi="Arial Black"/>
                <w:b/>
                <w:color w:val="FFFFFF"/>
                <w:sz w:val="22"/>
                <w:szCs w:val="22"/>
              </w:rPr>
            </w:pPr>
            <w:r w:rsidRPr="00E55206">
              <w:rPr>
                <w:rFonts w:ascii="Arial Black" w:hAnsi="Arial Black"/>
                <w:b/>
                <w:color w:val="FFFFFF"/>
                <w:sz w:val="22"/>
                <w:szCs w:val="22"/>
              </w:rPr>
              <w:t>GRADE</w:t>
            </w:r>
          </w:p>
        </w:tc>
        <w:tc>
          <w:tcPr>
            <w:tcW w:w="1566" w:type="dxa"/>
            <w:shd w:val="clear" w:color="auto" w:fill="595959"/>
            <w:vAlign w:val="center"/>
          </w:tcPr>
          <w:p w14:paraId="666AA052" w14:textId="77777777" w:rsidR="0071452C" w:rsidRPr="00E55206" w:rsidRDefault="0071452C" w:rsidP="000E3103">
            <w:pPr>
              <w:jc w:val="center"/>
              <w:rPr>
                <w:rFonts w:ascii="Arial Black" w:hAnsi="Arial Black"/>
                <w:b/>
                <w:color w:val="FFFFFF"/>
                <w:sz w:val="22"/>
                <w:szCs w:val="22"/>
              </w:rPr>
            </w:pPr>
            <w:r w:rsidRPr="00E55206">
              <w:rPr>
                <w:rFonts w:ascii="Arial Black" w:hAnsi="Arial Black"/>
                <w:b/>
                <w:color w:val="FFFFFF"/>
                <w:sz w:val="22"/>
                <w:szCs w:val="22"/>
              </w:rPr>
              <w:t>GRADE POINT</w:t>
            </w:r>
          </w:p>
        </w:tc>
        <w:tc>
          <w:tcPr>
            <w:tcW w:w="2007" w:type="dxa"/>
            <w:shd w:val="clear" w:color="auto" w:fill="595959"/>
            <w:vAlign w:val="center"/>
          </w:tcPr>
          <w:p w14:paraId="23954CC5" w14:textId="77777777" w:rsidR="0071452C" w:rsidRPr="00E55206" w:rsidRDefault="0071452C" w:rsidP="000E3103">
            <w:pPr>
              <w:jc w:val="center"/>
              <w:rPr>
                <w:rFonts w:ascii="Arial Black" w:hAnsi="Arial Black"/>
                <w:b/>
                <w:color w:val="FFFFFF"/>
                <w:sz w:val="22"/>
                <w:szCs w:val="22"/>
              </w:rPr>
            </w:pPr>
            <w:r w:rsidRPr="00E55206">
              <w:rPr>
                <w:rFonts w:ascii="Arial Black" w:hAnsi="Arial Black"/>
                <w:b/>
                <w:color w:val="FFFFFF"/>
                <w:sz w:val="22"/>
                <w:szCs w:val="22"/>
              </w:rPr>
              <w:t>PERCENTAGE</w:t>
            </w:r>
          </w:p>
        </w:tc>
        <w:tc>
          <w:tcPr>
            <w:tcW w:w="3879" w:type="dxa"/>
            <w:shd w:val="clear" w:color="auto" w:fill="595959"/>
            <w:vAlign w:val="center"/>
          </w:tcPr>
          <w:p w14:paraId="31AEF962" w14:textId="77777777" w:rsidR="0071452C" w:rsidRPr="00E55206" w:rsidRDefault="0071452C" w:rsidP="000E3103">
            <w:pPr>
              <w:jc w:val="center"/>
              <w:rPr>
                <w:rFonts w:ascii="Arial Black" w:hAnsi="Arial Black"/>
                <w:b/>
                <w:color w:val="FFFFFF"/>
                <w:sz w:val="22"/>
                <w:szCs w:val="22"/>
              </w:rPr>
            </w:pPr>
            <w:r w:rsidRPr="00E55206">
              <w:rPr>
                <w:rFonts w:ascii="Arial Black" w:hAnsi="Arial Black"/>
                <w:b/>
                <w:color w:val="FFFFFF"/>
                <w:sz w:val="22"/>
                <w:szCs w:val="22"/>
              </w:rPr>
              <w:t>DEFINITION</w:t>
            </w:r>
          </w:p>
        </w:tc>
      </w:tr>
      <w:tr w:rsidR="0071452C" w14:paraId="54F0B672" w14:textId="77777777" w:rsidTr="000E3103">
        <w:trPr>
          <w:trHeight w:val="765"/>
          <w:jc w:val="center"/>
        </w:trPr>
        <w:tc>
          <w:tcPr>
            <w:tcW w:w="1566" w:type="dxa"/>
          </w:tcPr>
          <w:p w14:paraId="00FE8E7D" w14:textId="77777777" w:rsidR="0071452C" w:rsidRDefault="0071452C" w:rsidP="000E3103">
            <w:pPr>
              <w:jc w:val="center"/>
              <w:rPr>
                <w:bCs/>
                <w:sz w:val="22"/>
              </w:rPr>
            </w:pPr>
          </w:p>
          <w:p w14:paraId="40ACEF28" w14:textId="77777777" w:rsidR="0071452C" w:rsidRDefault="0071452C" w:rsidP="000E3103">
            <w:pPr>
              <w:jc w:val="center"/>
              <w:rPr>
                <w:b/>
                <w:sz w:val="22"/>
              </w:rPr>
            </w:pPr>
            <w:r>
              <w:rPr>
                <w:b/>
                <w:sz w:val="22"/>
              </w:rPr>
              <w:t>A</w:t>
            </w:r>
          </w:p>
        </w:tc>
        <w:tc>
          <w:tcPr>
            <w:tcW w:w="1566" w:type="dxa"/>
          </w:tcPr>
          <w:p w14:paraId="455FAFA4" w14:textId="77777777" w:rsidR="0071452C" w:rsidRDefault="0071452C" w:rsidP="000E3103">
            <w:pPr>
              <w:jc w:val="center"/>
              <w:rPr>
                <w:bCs/>
                <w:sz w:val="22"/>
              </w:rPr>
            </w:pPr>
          </w:p>
          <w:p w14:paraId="02E21148" w14:textId="77777777" w:rsidR="0071452C" w:rsidRDefault="0071452C" w:rsidP="000E3103">
            <w:pPr>
              <w:jc w:val="center"/>
              <w:rPr>
                <w:bCs/>
                <w:sz w:val="22"/>
              </w:rPr>
            </w:pPr>
            <w:r>
              <w:rPr>
                <w:bCs/>
                <w:sz w:val="22"/>
              </w:rPr>
              <w:t>4.0</w:t>
            </w:r>
          </w:p>
        </w:tc>
        <w:tc>
          <w:tcPr>
            <w:tcW w:w="2007" w:type="dxa"/>
          </w:tcPr>
          <w:p w14:paraId="35BD9D72" w14:textId="77777777" w:rsidR="0071452C" w:rsidRDefault="0071452C" w:rsidP="000E3103">
            <w:pPr>
              <w:jc w:val="center"/>
              <w:rPr>
                <w:bCs/>
                <w:sz w:val="22"/>
              </w:rPr>
            </w:pPr>
          </w:p>
          <w:p w14:paraId="464DF149" w14:textId="77777777" w:rsidR="0071452C" w:rsidRDefault="0071452C" w:rsidP="000E3103">
            <w:pPr>
              <w:jc w:val="center"/>
              <w:rPr>
                <w:bCs/>
                <w:sz w:val="22"/>
              </w:rPr>
            </w:pPr>
            <w:r>
              <w:rPr>
                <w:bCs/>
                <w:sz w:val="22"/>
              </w:rPr>
              <w:t>86 - 100%</w:t>
            </w:r>
          </w:p>
        </w:tc>
        <w:tc>
          <w:tcPr>
            <w:tcW w:w="3879" w:type="dxa"/>
          </w:tcPr>
          <w:p w14:paraId="372E6A51" w14:textId="77777777" w:rsidR="0071452C" w:rsidRDefault="0071452C" w:rsidP="000E3103">
            <w:pPr>
              <w:rPr>
                <w:bCs/>
                <w:sz w:val="22"/>
              </w:rPr>
            </w:pPr>
          </w:p>
          <w:p w14:paraId="0AB17561" w14:textId="77777777" w:rsidR="0071452C" w:rsidRDefault="0071452C" w:rsidP="000E3103">
            <w:pPr>
              <w:rPr>
                <w:bCs/>
                <w:sz w:val="22"/>
              </w:rPr>
            </w:pPr>
            <w:r>
              <w:rPr>
                <w:bCs/>
                <w:sz w:val="22"/>
              </w:rPr>
              <w:t>Excellent or Outstanding Performance</w:t>
            </w:r>
          </w:p>
        </w:tc>
      </w:tr>
      <w:tr w:rsidR="0071452C" w14:paraId="312424EB" w14:textId="77777777" w:rsidTr="000E3103">
        <w:trPr>
          <w:trHeight w:val="765"/>
          <w:jc w:val="center"/>
        </w:trPr>
        <w:tc>
          <w:tcPr>
            <w:tcW w:w="1566" w:type="dxa"/>
          </w:tcPr>
          <w:p w14:paraId="319413B3" w14:textId="77777777" w:rsidR="0071452C" w:rsidRDefault="0071452C" w:rsidP="000E3103">
            <w:pPr>
              <w:jc w:val="center"/>
              <w:rPr>
                <w:bCs/>
                <w:sz w:val="22"/>
              </w:rPr>
            </w:pPr>
          </w:p>
          <w:p w14:paraId="18C47D2A" w14:textId="77777777" w:rsidR="0071452C" w:rsidRDefault="0071452C" w:rsidP="000E3103">
            <w:pPr>
              <w:jc w:val="center"/>
              <w:rPr>
                <w:b/>
                <w:sz w:val="22"/>
              </w:rPr>
            </w:pPr>
            <w:r>
              <w:rPr>
                <w:b/>
                <w:sz w:val="22"/>
              </w:rPr>
              <w:t>B</w:t>
            </w:r>
          </w:p>
        </w:tc>
        <w:tc>
          <w:tcPr>
            <w:tcW w:w="1566" w:type="dxa"/>
          </w:tcPr>
          <w:p w14:paraId="45028482" w14:textId="77777777" w:rsidR="0071452C" w:rsidRDefault="0071452C" w:rsidP="000E3103">
            <w:pPr>
              <w:jc w:val="center"/>
              <w:rPr>
                <w:bCs/>
                <w:sz w:val="22"/>
              </w:rPr>
            </w:pPr>
          </w:p>
          <w:p w14:paraId="0CA23750" w14:textId="77777777" w:rsidR="0071452C" w:rsidRDefault="0071452C" w:rsidP="000E3103">
            <w:pPr>
              <w:jc w:val="center"/>
              <w:rPr>
                <w:bCs/>
                <w:sz w:val="22"/>
              </w:rPr>
            </w:pPr>
            <w:r>
              <w:rPr>
                <w:bCs/>
                <w:sz w:val="22"/>
              </w:rPr>
              <w:t>3.0</w:t>
            </w:r>
          </w:p>
        </w:tc>
        <w:tc>
          <w:tcPr>
            <w:tcW w:w="2007" w:type="dxa"/>
          </w:tcPr>
          <w:p w14:paraId="4630A17F" w14:textId="77777777" w:rsidR="0071452C" w:rsidRDefault="0071452C" w:rsidP="000E3103">
            <w:pPr>
              <w:jc w:val="center"/>
              <w:rPr>
                <w:bCs/>
                <w:sz w:val="22"/>
              </w:rPr>
            </w:pPr>
          </w:p>
          <w:p w14:paraId="52B07022" w14:textId="77777777" w:rsidR="0071452C" w:rsidRDefault="0071452C" w:rsidP="000E3103">
            <w:pPr>
              <w:jc w:val="center"/>
              <w:rPr>
                <w:bCs/>
                <w:sz w:val="22"/>
              </w:rPr>
            </w:pPr>
            <w:r>
              <w:rPr>
                <w:bCs/>
                <w:sz w:val="22"/>
              </w:rPr>
              <w:t>73 - 85%</w:t>
            </w:r>
          </w:p>
        </w:tc>
        <w:tc>
          <w:tcPr>
            <w:tcW w:w="3879" w:type="dxa"/>
          </w:tcPr>
          <w:p w14:paraId="55CAB0E0" w14:textId="77777777" w:rsidR="0071452C" w:rsidRDefault="0071452C" w:rsidP="000E3103">
            <w:pPr>
              <w:jc w:val="both"/>
              <w:rPr>
                <w:bCs/>
                <w:sz w:val="22"/>
              </w:rPr>
            </w:pPr>
          </w:p>
          <w:p w14:paraId="5BF06A20" w14:textId="77777777" w:rsidR="0071452C" w:rsidRDefault="0071452C" w:rsidP="000E3103">
            <w:pPr>
              <w:jc w:val="both"/>
              <w:rPr>
                <w:bCs/>
                <w:sz w:val="22"/>
              </w:rPr>
            </w:pPr>
            <w:r>
              <w:rPr>
                <w:bCs/>
                <w:sz w:val="22"/>
              </w:rPr>
              <w:t>Very Good Performance</w:t>
            </w:r>
          </w:p>
        </w:tc>
      </w:tr>
      <w:tr w:rsidR="0071452C" w14:paraId="2B60199E" w14:textId="77777777" w:rsidTr="000E3103">
        <w:trPr>
          <w:trHeight w:val="765"/>
          <w:jc w:val="center"/>
        </w:trPr>
        <w:tc>
          <w:tcPr>
            <w:tcW w:w="1566" w:type="dxa"/>
          </w:tcPr>
          <w:p w14:paraId="52A9164C" w14:textId="77777777" w:rsidR="0071452C" w:rsidRDefault="0071452C" w:rsidP="000E3103">
            <w:pPr>
              <w:jc w:val="center"/>
              <w:rPr>
                <w:bCs/>
                <w:sz w:val="22"/>
              </w:rPr>
            </w:pPr>
          </w:p>
          <w:p w14:paraId="3BC95407" w14:textId="77777777" w:rsidR="0071452C" w:rsidRDefault="0071452C" w:rsidP="000E3103">
            <w:pPr>
              <w:jc w:val="center"/>
              <w:rPr>
                <w:b/>
                <w:sz w:val="22"/>
              </w:rPr>
            </w:pPr>
            <w:r>
              <w:rPr>
                <w:b/>
                <w:sz w:val="22"/>
              </w:rPr>
              <w:t>C+</w:t>
            </w:r>
          </w:p>
        </w:tc>
        <w:tc>
          <w:tcPr>
            <w:tcW w:w="1566" w:type="dxa"/>
          </w:tcPr>
          <w:p w14:paraId="35A95208" w14:textId="77777777" w:rsidR="0071452C" w:rsidRDefault="0071452C" w:rsidP="000E3103">
            <w:pPr>
              <w:jc w:val="center"/>
              <w:rPr>
                <w:bCs/>
                <w:sz w:val="22"/>
              </w:rPr>
            </w:pPr>
          </w:p>
          <w:p w14:paraId="3BBCCD4E" w14:textId="77777777" w:rsidR="0071452C" w:rsidRDefault="0071452C" w:rsidP="000E3103">
            <w:pPr>
              <w:jc w:val="center"/>
              <w:rPr>
                <w:bCs/>
                <w:sz w:val="22"/>
              </w:rPr>
            </w:pPr>
            <w:r>
              <w:rPr>
                <w:bCs/>
                <w:sz w:val="22"/>
              </w:rPr>
              <w:t>2.5</w:t>
            </w:r>
          </w:p>
        </w:tc>
        <w:tc>
          <w:tcPr>
            <w:tcW w:w="2007" w:type="dxa"/>
          </w:tcPr>
          <w:p w14:paraId="551CFF5A" w14:textId="77777777" w:rsidR="0071452C" w:rsidRDefault="0071452C" w:rsidP="000E3103">
            <w:pPr>
              <w:jc w:val="center"/>
              <w:rPr>
                <w:bCs/>
                <w:sz w:val="22"/>
              </w:rPr>
            </w:pPr>
          </w:p>
          <w:p w14:paraId="547D0D9D" w14:textId="77777777" w:rsidR="0071452C" w:rsidRDefault="0071452C" w:rsidP="000E3103">
            <w:pPr>
              <w:jc w:val="center"/>
              <w:rPr>
                <w:bCs/>
                <w:sz w:val="22"/>
              </w:rPr>
            </w:pPr>
            <w:r>
              <w:rPr>
                <w:bCs/>
                <w:sz w:val="22"/>
              </w:rPr>
              <w:t>67 - 72%</w:t>
            </w:r>
          </w:p>
        </w:tc>
        <w:tc>
          <w:tcPr>
            <w:tcW w:w="3879" w:type="dxa"/>
          </w:tcPr>
          <w:p w14:paraId="5C802BC8" w14:textId="77777777" w:rsidR="0071452C" w:rsidRDefault="0071452C" w:rsidP="000E3103">
            <w:pPr>
              <w:jc w:val="both"/>
              <w:rPr>
                <w:bCs/>
                <w:sz w:val="22"/>
              </w:rPr>
            </w:pPr>
          </w:p>
          <w:p w14:paraId="3C1C7923" w14:textId="77777777" w:rsidR="0071452C" w:rsidRDefault="0071452C" w:rsidP="000E3103">
            <w:pPr>
              <w:jc w:val="both"/>
              <w:rPr>
                <w:bCs/>
                <w:sz w:val="22"/>
              </w:rPr>
            </w:pPr>
            <w:r>
              <w:rPr>
                <w:bCs/>
                <w:sz w:val="22"/>
              </w:rPr>
              <w:t>Good Performance</w:t>
            </w:r>
          </w:p>
        </w:tc>
      </w:tr>
      <w:tr w:rsidR="0071452C" w14:paraId="4EE6DB8D" w14:textId="77777777" w:rsidTr="000E3103">
        <w:trPr>
          <w:trHeight w:val="765"/>
          <w:jc w:val="center"/>
        </w:trPr>
        <w:tc>
          <w:tcPr>
            <w:tcW w:w="1566" w:type="dxa"/>
          </w:tcPr>
          <w:p w14:paraId="20C39D70" w14:textId="77777777" w:rsidR="0071452C" w:rsidRDefault="0071452C" w:rsidP="000E3103">
            <w:pPr>
              <w:jc w:val="center"/>
              <w:rPr>
                <w:bCs/>
                <w:sz w:val="22"/>
              </w:rPr>
            </w:pPr>
          </w:p>
          <w:p w14:paraId="0B7B9FC4" w14:textId="77777777" w:rsidR="0071452C" w:rsidRDefault="0071452C" w:rsidP="000E3103">
            <w:pPr>
              <w:jc w:val="center"/>
              <w:rPr>
                <w:b/>
                <w:sz w:val="22"/>
              </w:rPr>
            </w:pPr>
            <w:r>
              <w:rPr>
                <w:b/>
                <w:sz w:val="22"/>
              </w:rPr>
              <w:t>C</w:t>
            </w:r>
          </w:p>
        </w:tc>
        <w:tc>
          <w:tcPr>
            <w:tcW w:w="1566" w:type="dxa"/>
          </w:tcPr>
          <w:p w14:paraId="20ACE005" w14:textId="77777777" w:rsidR="0071452C" w:rsidRDefault="0071452C" w:rsidP="000E3103">
            <w:pPr>
              <w:jc w:val="center"/>
              <w:rPr>
                <w:bCs/>
                <w:sz w:val="22"/>
              </w:rPr>
            </w:pPr>
          </w:p>
          <w:p w14:paraId="231AF40A" w14:textId="77777777" w:rsidR="0071452C" w:rsidRDefault="0071452C" w:rsidP="000E3103">
            <w:pPr>
              <w:jc w:val="center"/>
              <w:rPr>
                <w:bCs/>
                <w:sz w:val="22"/>
              </w:rPr>
            </w:pPr>
            <w:r>
              <w:rPr>
                <w:bCs/>
                <w:sz w:val="22"/>
              </w:rPr>
              <w:t>2</w:t>
            </w:r>
          </w:p>
        </w:tc>
        <w:tc>
          <w:tcPr>
            <w:tcW w:w="2007" w:type="dxa"/>
          </w:tcPr>
          <w:p w14:paraId="5C10DD67" w14:textId="77777777" w:rsidR="0071452C" w:rsidRDefault="0071452C" w:rsidP="000E3103">
            <w:pPr>
              <w:jc w:val="center"/>
              <w:rPr>
                <w:bCs/>
                <w:sz w:val="22"/>
              </w:rPr>
            </w:pPr>
          </w:p>
          <w:p w14:paraId="0E0A93FC" w14:textId="77777777" w:rsidR="0071452C" w:rsidRDefault="0071452C" w:rsidP="000E3103">
            <w:pPr>
              <w:jc w:val="center"/>
              <w:rPr>
                <w:bCs/>
                <w:sz w:val="22"/>
              </w:rPr>
            </w:pPr>
            <w:r>
              <w:rPr>
                <w:bCs/>
                <w:sz w:val="22"/>
              </w:rPr>
              <w:t>60 - 66%</w:t>
            </w:r>
          </w:p>
        </w:tc>
        <w:tc>
          <w:tcPr>
            <w:tcW w:w="3879" w:type="dxa"/>
          </w:tcPr>
          <w:p w14:paraId="46DBDCAC" w14:textId="77777777" w:rsidR="0071452C" w:rsidRDefault="0071452C" w:rsidP="000E3103">
            <w:pPr>
              <w:jc w:val="both"/>
              <w:rPr>
                <w:bCs/>
                <w:sz w:val="22"/>
              </w:rPr>
            </w:pPr>
          </w:p>
          <w:p w14:paraId="7BADA02D" w14:textId="77777777" w:rsidR="0071452C" w:rsidRDefault="0071452C" w:rsidP="000E3103">
            <w:pPr>
              <w:jc w:val="both"/>
              <w:rPr>
                <w:bCs/>
                <w:sz w:val="22"/>
              </w:rPr>
            </w:pPr>
            <w:r>
              <w:rPr>
                <w:bCs/>
                <w:sz w:val="22"/>
              </w:rPr>
              <w:t>Satisfactory Performance</w:t>
            </w:r>
          </w:p>
        </w:tc>
      </w:tr>
      <w:tr w:rsidR="0071452C" w14:paraId="25D38A2D" w14:textId="77777777" w:rsidTr="000E3103">
        <w:trPr>
          <w:trHeight w:val="765"/>
          <w:jc w:val="center"/>
        </w:trPr>
        <w:tc>
          <w:tcPr>
            <w:tcW w:w="1566" w:type="dxa"/>
          </w:tcPr>
          <w:p w14:paraId="09819E25" w14:textId="77777777" w:rsidR="0071452C" w:rsidRDefault="0071452C" w:rsidP="000E3103">
            <w:pPr>
              <w:jc w:val="center"/>
              <w:rPr>
                <w:bCs/>
                <w:sz w:val="22"/>
              </w:rPr>
            </w:pPr>
          </w:p>
          <w:p w14:paraId="4C9CB6D3" w14:textId="77777777" w:rsidR="0071452C" w:rsidRDefault="0071452C" w:rsidP="000E3103">
            <w:pPr>
              <w:jc w:val="center"/>
              <w:rPr>
                <w:b/>
                <w:sz w:val="22"/>
              </w:rPr>
            </w:pPr>
            <w:r>
              <w:rPr>
                <w:b/>
                <w:sz w:val="22"/>
              </w:rPr>
              <w:t>C-</w:t>
            </w:r>
          </w:p>
        </w:tc>
        <w:tc>
          <w:tcPr>
            <w:tcW w:w="1566" w:type="dxa"/>
          </w:tcPr>
          <w:p w14:paraId="331E9E23" w14:textId="77777777" w:rsidR="0071452C" w:rsidRDefault="0071452C" w:rsidP="000E3103">
            <w:pPr>
              <w:jc w:val="center"/>
              <w:rPr>
                <w:bCs/>
                <w:sz w:val="22"/>
              </w:rPr>
            </w:pPr>
          </w:p>
          <w:p w14:paraId="38A56441" w14:textId="77777777" w:rsidR="0071452C" w:rsidRDefault="0071452C" w:rsidP="000E3103">
            <w:pPr>
              <w:jc w:val="center"/>
              <w:rPr>
                <w:bCs/>
                <w:sz w:val="22"/>
              </w:rPr>
            </w:pPr>
            <w:r>
              <w:rPr>
                <w:bCs/>
                <w:sz w:val="22"/>
              </w:rPr>
              <w:t>1</w:t>
            </w:r>
          </w:p>
        </w:tc>
        <w:tc>
          <w:tcPr>
            <w:tcW w:w="2007" w:type="dxa"/>
          </w:tcPr>
          <w:p w14:paraId="3C03ECA7" w14:textId="77777777" w:rsidR="0071452C" w:rsidRDefault="0071452C" w:rsidP="000E3103">
            <w:pPr>
              <w:jc w:val="center"/>
              <w:rPr>
                <w:bCs/>
                <w:sz w:val="22"/>
              </w:rPr>
            </w:pPr>
          </w:p>
          <w:p w14:paraId="7D9A90BD" w14:textId="77777777" w:rsidR="0071452C" w:rsidRDefault="0071452C" w:rsidP="000E3103">
            <w:pPr>
              <w:jc w:val="center"/>
              <w:rPr>
                <w:bCs/>
                <w:sz w:val="22"/>
              </w:rPr>
            </w:pPr>
            <w:r>
              <w:rPr>
                <w:bCs/>
                <w:sz w:val="22"/>
              </w:rPr>
              <w:t>50 - 59%</w:t>
            </w:r>
          </w:p>
        </w:tc>
        <w:tc>
          <w:tcPr>
            <w:tcW w:w="3879" w:type="dxa"/>
          </w:tcPr>
          <w:p w14:paraId="2DAFAD34" w14:textId="77777777" w:rsidR="0071452C" w:rsidRDefault="0071452C" w:rsidP="000E3103">
            <w:pPr>
              <w:rPr>
                <w:bCs/>
                <w:sz w:val="22"/>
              </w:rPr>
            </w:pPr>
          </w:p>
          <w:p w14:paraId="4794782F" w14:textId="77777777" w:rsidR="0071452C" w:rsidRDefault="0071452C" w:rsidP="000E3103">
            <w:pPr>
              <w:rPr>
                <w:bCs/>
                <w:sz w:val="22"/>
              </w:rPr>
            </w:pPr>
            <w:r>
              <w:rPr>
                <w:bCs/>
                <w:sz w:val="22"/>
              </w:rPr>
              <w:t>Minimally Acceptable Performance</w:t>
            </w:r>
          </w:p>
        </w:tc>
      </w:tr>
      <w:tr w:rsidR="0071452C" w14:paraId="6555BA34" w14:textId="77777777" w:rsidTr="000E3103">
        <w:trPr>
          <w:trHeight w:val="765"/>
          <w:jc w:val="center"/>
        </w:trPr>
        <w:tc>
          <w:tcPr>
            <w:tcW w:w="1566" w:type="dxa"/>
          </w:tcPr>
          <w:p w14:paraId="3F68B7CA" w14:textId="77777777" w:rsidR="0071452C" w:rsidRDefault="0071452C" w:rsidP="000E3103">
            <w:pPr>
              <w:jc w:val="center"/>
              <w:rPr>
                <w:bCs/>
                <w:sz w:val="22"/>
              </w:rPr>
            </w:pPr>
          </w:p>
          <w:p w14:paraId="2F5F9940" w14:textId="77777777" w:rsidR="0071452C" w:rsidRDefault="0071452C" w:rsidP="000E3103">
            <w:pPr>
              <w:jc w:val="center"/>
              <w:rPr>
                <w:b/>
                <w:sz w:val="22"/>
              </w:rPr>
            </w:pPr>
            <w:r>
              <w:rPr>
                <w:b/>
                <w:sz w:val="22"/>
              </w:rPr>
              <w:t>F</w:t>
            </w:r>
          </w:p>
        </w:tc>
        <w:tc>
          <w:tcPr>
            <w:tcW w:w="1566" w:type="dxa"/>
          </w:tcPr>
          <w:p w14:paraId="0186F010" w14:textId="77777777" w:rsidR="0071452C" w:rsidRDefault="0071452C" w:rsidP="000E3103">
            <w:pPr>
              <w:jc w:val="center"/>
              <w:rPr>
                <w:bCs/>
                <w:sz w:val="22"/>
              </w:rPr>
            </w:pPr>
          </w:p>
          <w:p w14:paraId="30B4580D" w14:textId="77777777" w:rsidR="0071452C" w:rsidRDefault="0071452C" w:rsidP="000E3103">
            <w:pPr>
              <w:jc w:val="center"/>
              <w:rPr>
                <w:bCs/>
                <w:sz w:val="22"/>
              </w:rPr>
            </w:pPr>
            <w:r>
              <w:rPr>
                <w:bCs/>
                <w:sz w:val="22"/>
              </w:rPr>
              <w:t>0</w:t>
            </w:r>
          </w:p>
        </w:tc>
        <w:tc>
          <w:tcPr>
            <w:tcW w:w="2007" w:type="dxa"/>
          </w:tcPr>
          <w:p w14:paraId="11A2B415" w14:textId="77777777" w:rsidR="0071452C" w:rsidRDefault="0071452C" w:rsidP="000E3103">
            <w:pPr>
              <w:jc w:val="center"/>
              <w:rPr>
                <w:bCs/>
                <w:sz w:val="22"/>
              </w:rPr>
            </w:pPr>
          </w:p>
          <w:p w14:paraId="29E341F0" w14:textId="77777777" w:rsidR="0071452C" w:rsidRDefault="0071452C" w:rsidP="000E3103">
            <w:pPr>
              <w:jc w:val="center"/>
              <w:rPr>
                <w:bCs/>
                <w:sz w:val="22"/>
              </w:rPr>
            </w:pPr>
            <w:r>
              <w:rPr>
                <w:bCs/>
                <w:sz w:val="22"/>
              </w:rPr>
              <w:t>0 - 49%</w:t>
            </w:r>
          </w:p>
        </w:tc>
        <w:tc>
          <w:tcPr>
            <w:tcW w:w="3879" w:type="dxa"/>
          </w:tcPr>
          <w:p w14:paraId="0E656E24" w14:textId="77777777" w:rsidR="0071452C" w:rsidRDefault="0071452C" w:rsidP="000E3103">
            <w:pPr>
              <w:rPr>
                <w:bCs/>
                <w:sz w:val="22"/>
              </w:rPr>
            </w:pPr>
          </w:p>
          <w:p w14:paraId="643F2405" w14:textId="77777777" w:rsidR="0071452C" w:rsidRDefault="0071452C" w:rsidP="000E3103">
            <w:pPr>
              <w:rPr>
                <w:bCs/>
                <w:sz w:val="22"/>
              </w:rPr>
            </w:pPr>
            <w:r>
              <w:rPr>
                <w:bCs/>
                <w:sz w:val="22"/>
              </w:rPr>
              <w:t xml:space="preserve">Failed </w:t>
            </w:r>
            <w:proofErr w:type="gramStart"/>
            <w:r>
              <w:rPr>
                <w:bCs/>
                <w:sz w:val="22"/>
              </w:rPr>
              <w:t>Or</w:t>
            </w:r>
            <w:proofErr w:type="gramEnd"/>
            <w:r>
              <w:rPr>
                <w:bCs/>
                <w:sz w:val="22"/>
              </w:rPr>
              <w:t xml:space="preserve"> Failing </w:t>
            </w:r>
            <w:r w:rsidRPr="00E771F3">
              <w:rPr>
                <w:bCs/>
                <w:color w:val="E36C0A"/>
                <w:sz w:val="22"/>
              </w:rPr>
              <w:t>*** (See note below).</w:t>
            </w:r>
          </w:p>
        </w:tc>
      </w:tr>
    </w:tbl>
    <w:p w14:paraId="24D55215" w14:textId="77777777" w:rsidR="0071452C" w:rsidRDefault="0071452C" w:rsidP="0071452C">
      <w:pPr>
        <w:jc w:val="both"/>
        <w:rPr>
          <w:bCs/>
          <w:sz w:val="16"/>
        </w:rPr>
      </w:pPr>
    </w:p>
    <w:p w14:paraId="26BAA667" w14:textId="77777777" w:rsidR="0071452C" w:rsidRPr="00E771F3" w:rsidRDefault="0071452C" w:rsidP="0071452C">
      <w:pPr>
        <w:jc w:val="both"/>
        <w:rPr>
          <w:b/>
          <w:color w:val="E36C0A"/>
          <w:sz w:val="23"/>
        </w:rPr>
      </w:pPr>
      <w:r w:rsidRPr="00E771F3">
        <w:rPr>
          <w:b/>
          <w:color w:val="E36C0A"/>
          <w:sz w:val="23"/>
        </w:rPr>
        <w:t>*** FAIL (F) LETTER</w:t>
      </w:r>
      <w:r>
        <w:rPr>
          <w:b/>
          <w:color w:val="E36C0A"/>
          <w:sz w:val="23"/>
        </w:rPr>
        <w:t xml:space="preserve"> </w:t>
      </w:r>
      <w:r w:rsidRPr="00E771F3">
        <w:rPr>
          <w:b/>
          <w:color w:val="E36C0A"/>
          <w:sz w:val="23"/>
        </w:rPr>
        <w:t>GRADES</w:t>
      </w:r>
    </w:p>
    <w:p w14:paraId="618E8ECA" w14:textId="77777777" w:rsidR="0071452C" w:rsidRDefault="0071452C" w:rsidP="0071452C">
      <w:pPr>
        <w:jc w:val="both"/>
        <w:rPr>
          <w:bCs/>
          <w:sz w:val="23"/>
        </w:rPr>
      </w:pPr>
      <w:r>
        <w:rPr>
          <w:bCs/>
          <w:sz w:val="23"/>
        </w:rPr>
        <w:t xml:space="preserve">A student receiving a </w:t>
      </w:r>
      <w:r w:rsidRPr="00E771F3">
        <w:rPr>
          <w:b/>
          <w:color w:val="E36C0A"/>
          <w:sz w:val="23"/>
        </w:rPr>
        <w:t>Fail (F)</w:t>
      </w:r>
      <w:r>
        <w:rPr>
          <w:bCs/>
          <w:sz w:val="23"/>
        </w:rPr>
        <w:t xml:space="preserve"> letter grade has either:</w:t>
      </w:r>
    </w:p>
    <w:p w14:paraId="3508BF43" w14:textId="77777777" w:rsidR="0071452C" w:rsidRDefault="0071452C" w:rsidP="0071452C">
      <w:pPr>
        <w:numPr>
          <w:ilvl w:val="0"/>
          <w:numId w:val="3"/>
        </w:numPr>
        <w:jc w:val="both"/>
        <w:rPr>
          <w:bCs/>
          <w:sz w:val="23"/>
        </w:rPr>
      </w:pPr>
      <w:r>
        <w:rPr>
          <w:bCs/>
          <w:sz w:val="23"/>
        </w:rPr>
        <w:t>Had difficulty meeting the prescribed learning outcomes for the course, or;</w:t>
      </w:r>
    </w:p>
    <w:p w14:paraId="2B9E4C0D" w14:textId="183CBEA6" w:rsidR="0071452C" w:rsidRPr="002D6715" w:rsidRDefault="0071452C" w:rsidP="002D6715">
      <w:pPr>
        <w:numPr>
          <w:ilvl w:val="0"/>
          <w:numId w:val="3"/>
        </w:numPr>
        <w:jc w:val="both"/>
        <w:rPr>
          <w:bCs/>
          <w:sz w:val="23"/>
        </w:rPr>
      </w:pPr>
      <w:r>
        <w:rPr>
          <w:bCs/>
          <w:sz w:val="23"/>
        </w:rPr>
        <w:t xml:space="preserve">Has not completed assignments, and the instructor is unable to adequately assess the student's progress. Students </w:t>
      </w:r>
      <w:r w:rsidR="00C50472">
        <w:rPr>
          <w:bCs/>
          <w:sz w:val="23"/>
        </w:rPr>
        <w:t>should be</w:t>
      </w:r>
      <w:r>
        <w:rPr>
          <w:bCs/>
          <w:sz w:val="23"/>
        </w:rPr>
        <w:t xml:space="preserve"> aware</w:t>
      </w:r>
      <w:r w:rsidR="00C50472">
        <w:rPr>
          <w:bCs/>
          <w:sz w:val="23"/>
        </w:rPr>
        <w:t xml:space="preserve"> that </w:t>
      </w:r>
      <w:r w:rsidRPr="00631A78">
        <w:rPr>
          <w:b/>
          <w:bCs/>
          <w:sz w:val="23"/>
        </w:rPr>
        <w:t>I-Reports</w:t>
      </w:r>
      <w:r w:rsidR="00C50472">
        <w:rPr>
          <w:b/>
          <w:bCs/>
          <w:sz w:val="23"/>
        </w:rPr>
        <w:t xml:space="preserve"> </w:t>
      </w:r>
      <w:r w:rsidR="00C50472">
        <w:rPr>
          <w:sz w:val="23"/>
        </w:rPr>
        <w:t xml:space="preserve">will be sent home to notify the progress </w:t>
      </w:r>
      <w:proofErr w:type="gramStart"/>
      <w:r w:rsidR="00C50472">
        <w:rPr>
          <w:sz w:val="23"/>
        </w:rPr>
        <w:t xml:space="preserve">of </w:t>
      </w:r>
      <w:r w:rsidR="002D6715">
        <w:rPr>
          <w:bCs/>
          <w:sz w:val="23"/>
        </w:rPr>
        <w:t xml:space="preserve"> </w:t>
      </w:r>
      <w:r w:rsidR="00C50472" w:rsidRPr="002D6715">
        <w:rPr>
          <w:sz w:val="23"/>
        </w:rPr>
        <w:t>the</w:t>
      </w:r>
      <w:r w:rsidR="00FE428A" w:rsidRPr="002D6715">
        <w:rPr>
          <w:sz w:val="23"/>
        </w:rPr>
        <w:t>ir</w:t>
      </w:r>
      <w:proofErr w:type="gramEnd"/>
      <w:r w:rsidR="00FE428A" w:rsidRPr="002D6715">
        <w:rPr>
          <w:sz w:val="23"/>
        </w:rPr>
        <w:t xml:space="preserve"> learning and academic progress</w:t>
      </w:r>
      <w:r w:rsidRPr="002D6715">
        <w:rPr>
          <w:bCs/>
          <w:sz w:val="23"/>
        </w:rPr>
        <w:t xml:space="preserve">. It is the student's responsibility to successfully </w:t>
      </w:r>
      <w:r w:rsidR="002653E8" w:rsidRPr="002D6715">
        <w:rPr>
          <w:b/>
          <w:sz w:val="23"/>
        </w:rPr>
        <w:t xml:space="preserve">notify or </w:t>
      </w:r>
      <w:r w:rsidRPr="002D6715">
        <w:rPr>
          <w:b/>
          <w:sz w:val="23"/>
        </w:rPr>
        <w:t>resolve</w:t>
      </w:r>
      <w:r w:rsidRPr="002D6715">
        <w:rPr>
          <w:bCs/>
          <w:sz w:val="23"/>
        </w:rPr>
        <w:t xml:space="preserve"> any incomplete assignments</w:t>
      </w:r>
      <w:r w:rsidR="002653E8" w:rsidRPr="002D6715">
        <w:rPr>
          <w:bCs/>
          <w:sz w:val="23"/>
        </w:rPr>
        <w:t xml:space="preserve"> </w:t>
      </w:r>
      <w:r w:rsidR="002653E8" w:rsidRPr="002D6715">
        <w:rPr>
          <w:b/>
          <w:sz w:val="23"/>
        </w:rPr>
        <w:t>before the assignment due date</w:t>
      </w:r>
      <w:r w:rsidRPr="002D6715">
        <w:rPr>
          <w:bCs/>
          <w:sz w:val="23"/>
        </w:rPr>
        <w:t xml:space="preserve">. </w:t>
      </w:r>
      <w:r w:rsidR="007E2236" w:rsidRPr="002D6715">
        <w:rPr>
          <w:bCs/>
          <w:sz w:val="23"/>
        </w:rPr>
        <w:t>Nevertheless, it is understandable that students will have unexpected circumstances that prevent</w:t>
      </w:r>
      <w:r w:rsidR="00892A25" w:rsidRPr="002D6715">
        <w:rPr>
          <w:bCs/>
          <w:sz w:val="23"/>
        </w:rPr>
        <w:t>s</w:t>
      </w:r>
      <w:r w:rsidR="007E2236" w:rsidRPr="002D6715">
        <w:rPr>
          <w:bCs/>
          <w:sz w:val="23"/>
        </w:rPr>
        <w:t xml:space="preserve"> them from meeting expectations. Therefore, </w:t>
      </w:r>
      <w:r w:rsidR="007E2236" w:rsidRPr="002D6715">
        <w:rPr>
          <w:b/>
          <w:sz w:val="23"/>
        </w:rPr>
        <w:t>students will have the opportunity to hand in late assignments if</w:t>
      </w:r>
      <w:r w:rsidR="007E2236" w:rsidRPr="002D6715">
        <w:rPr>
          <w:bCs/>
          <w:sz w:val="23"/>
        </w:rPr>
        <w:t xml:space="preserve"> it will have a positive outcome in their future learning. </w:t>
      </w:r>
      <w:r w:rsidRPr="002D6715">
        <w:rPr>
          <w:bCs/>
          <w:sz w:val="23"/>
        </w:rPr>
        <w:t xml:space="preserve">If uncompleted coursework and/or learning outcomes are not fulfilled by the end of this course, a failing grade will be assigned. </w:t>
      </w:r>
    </w:p>
    <w:p w14:paraId="4765DC94" w14:textId="77777777" w:rsidR="000603C3" w:rsidRDefault="000603C3" w:rsidP="0071452C">
      <w:pPr>
        <w:jc w:val="both"/>
        <w:rPr>
          <w:rFonts w:ascii="Arial Black" w:hAnsi="Arial Black"/>
          <w:bCs/>
          <w:color w:val="595959"/>
          <w:sz w:val="23"/>
          <w:u w:val="single"/>
        </w:rPr>
      </w:pPr>
    </w:p>
    <w:p w14:paraId="70DA48E2" w14:textId="54226ABE" w:rsidR="0071452C" w:rsidRPr="00D409D4" w:rsidRDefault="0071452C" w:rsidP="0071452C">
      <w:pPr>
        <w:jc w:val="both"/>
        <w:rPr>
          <w:rFonts w:ascii="Arial Black" w:hAnsi="Arial Black"/>
          <w:bCs/>
          <w:color w:val="595959"/>
          <w:sz w:val="23"/>
          <w:u w:val="single"/>
        </w:rPr>
      </w:pPr>
      <w:r w:rsidRPr="00D409D4">
        <w:rPr>
          <w:rFonts w:ascii="Arial Black" w:hAnsi="Arial Black"/>
          <w:bCs/>
          <w:color w:val="595959"/>
          <w:sz w:val="23"/>
          <w:u w:val="single"/>
        </w:rPr>
        <w:t>WORK HABITS</w:t>
      </w:r>
    </w:p>
    <w:p w14:paraId="012AECD5" w14:textId="77777777" w:rsidR="0071452C" w:rsidRDefault="0071452C" w:rsidP="0071452C">
      <w:pPr>
        <w:jc w:val="both"/>
        <w:rPr>
          <w:sz w:val="23"/>
        </w:rPr>
      </w:pPr>
      <w:r>
        <w:rPr>
          <w:sz w:val="23"/>
        </w:rPr>
        <w:t xml:space="preserve">For work habits in this course, the following rating will be awarded to students: </w:t>
      </w:r>
    </w:p>
    <w:p w14:paraId="66CC5C0D" w14:textId="77777777" w:rsidR="0071452C" w:rsidRDefault="0071452C" w:rsidP="0071452C">
      <w:pPr>
        <w:numPr>
          <w:ilvl w:val="0"/>
          <w:numId w:val="5"/>
        </w:numPr>
        <w:jc w:val="both"/>
        <w:rPr>
          <w:sz w:val="23"/>
        </w:rPr>
      </w:pPr>
      <w:r w:rsidRPr="00E771F3">
        <w:rPr>
          <w:b/>
          <w:bCs/>
          <w:color w:val="E36C0A"/>
          <w:sz w:val="23"/>
        </w:rPr>
        <w:lastRenderedPageBreak/>
        <w:t>G</w:t>
      </w:r>
      <w:r>
        <w:rPr>
          <w:sz w:val="23"/>
        </w:rPr>
        <w:t xml:space="preserve"> </w:t>
      </w:r>
      <w:r>
        <w:rPr>
          <w:sz w:val="23"/>
        </w:rPr>
        <w:tab/>
        <w:t xml:space="preserve">Good; </w:t>
      </w:r>
    </w:p>
    <w:p w14:paraId="48F4532A" w14:textId="77777777" w:rsidR="0071452C" w:rsidRDefault="0071452C" w:rsidP="0071452C">
      <w:pPr>
        <w:numPr>
          <w:ilvl w:val="0"/>
          <w:numId w:val="5"/>
        </w:numPr>
        <w:jc w:val="both"/>
        <w:rPr>
          <w:sz w:val="23"/>
        </w:rPr>
      </w:pPr>
      <w:r w:rsidRPr="00E771F3">
        <w:rPr>
          <w:b/>
          <w:bCs/>
          <w:color w:val="E36C0A"/>
          <w:sz w:val="23"/>
        </w:rPr>
        <w:t>S</w:t>
      </w:r>
      <w:r>
        <w:rPr>
          <w:sz w:val="23"/>
        </w:rPr>
        <w:t xml:space="preserve"> </w:t>
      </w:r>
      <w:r>
        <w:rPr>
          <w:sz w:val="23"/>
        </w:rPr>
        <w:tab/>
        <w:t xml:space="preserve">Satisfactory, or; </w:t>
      </w:r>
    </w:p>
    <w:p w14:paraId="60273B89" w14:textId="77777777" w:rsidR="0071452C" w:rsidRDefault="0071452C" w:rsidP="0071452C">
      <w:pPr>
        <w:numPr>
          <w:ilvl w:val="0"/>
          <w:numId w:val="5"/>
        </w:numPr>
        <w:jc w:val="both"/>
        <w:rPr>
          <w:sz w:val="23"/>
        </w:rPr>
      </w:pPr>
      <w:r w:rsidRPr="00E771F3">
        <w:rPr>
          <w:b/>
          <w:bCs/>
          <w:color w:val="E36C0A"/>
          <w:sz w:val="23"/>
        </w:rPr>
        <w:t>N</w:t>
      </w:r>
      <w:r w:rsidRPr="00E771F3">
        <w:rPr>
          <w:color w:val="E36C0A"/>
          <w:sz w:val="23"/>
        </w:rPr>
        <w:t xml:space="preserve"> </w:t>
      </w:r>
      <w:r>
        <w:rPr>
          <w:sz w:val="23"/>
        </w:rPr>
        <w:tab/>
        <w:t>Needs Improvement.</w:t>
      </w:r>
    </w:p>
    <w:p w14:paraId="5C23E955" w14:textId="77777777" w:rsidR="0071452C" w:rsidRDefault="0071452C" w:rsidP="0071452C">
      <w:pPr>
        <w:jc w:val="both"/>
        <w:rPr>
          <w:sz w:val="22"/>
        </w:rPr>
      </w:pPr>
    </w:p>
    <w:p w14:paraId="68BB57AA" w14:textId="77777777" w:rsidR="0071452C" w:rsidRPr="00D409D4" w:rsidRDefault="0071452C" w:rsidP="0071452C">
      <w:pPr>
        <w:jc w:val="both"/>
        <w:rPr>
          <w:rFonts w:ascii="Arial Black" w:hAnsi="Arial Black"/>
          <w:bCs/>
          <w:color w:val="595959"/>
          <w:sz w:val="23"/>
          <w:u w:val="single"/>
        </w:rPr>
      </w:pPr>
      <w:r w:rsidRPr="00D409D4">
        <w:rPr>
          <w:rFonts w:ascii="Arial Black" w:hAnsi="Arial Black"/>
          <w:bCs/>
          <w:color w:val="595959"/>
          <w:sz w:val="23"/>
          <w:u w:val="single"/>
        </w:rPr>
        <w:t>DISTRIBUTION OF GRADES</w:t>
      </w:r>
    </w:p>
    <w:p w14:paraId="761F0346" w14:textId="77777777" w:rsidR="0071452C" w:rsidRDefault="0071452C" w:rsidP="0071452C">
      <w:pPr>
        <w:jc w:val="both"/>
        <w:rPr>
          <w:sz w:val="23"/>
        </w:rPr>
      </w:pPr>
      <w:r>
        <w:rPr>
          <w:sz w:val="23"/>
        </w:rPr>
        <w:t>The distribution of grades is comprised of the following:</w:t>
      </w:r>
    </w:p>
    <w:p w14:paraId="1ECD9190" w14:textId="08033CE3" w:rsidR="0071452C" w:rsidRPr="00235CE5" w:rsidRDefault="0071452C" w:rsidP="0071452C">
      <w:pPr>
        <w:numPr>
          <w:ilvl w:val="0"/>
          <w:numId w:val="2"/>
        </w:numPr>
        <w:tabs>
          <w:tab w:val="clear" w:pos="360"/>
          <w:tab w:val="num" w:pos="720"/>
        </w:tabs>
        <w:ind w:left="720"/>
        <w:jc w:val="both"/>
        <w:rPr>
          <w:sz w:val="23"/>
        </w:rPr>
      </w:pPr>
      <w:r>
        <w:rPr>
          <w:sz w:val="23"/>
        </w:rPr>
        <w:t>Activity Sheets/Homework Assignments</w:t>
      </w:r>
      <w:r w:rsidR="00B53DC8">
        <w:rPr>
          <w:sz w:val="23"/>
        </w:rPr>
        <w:t>/Current Events</w:t>
      </w:r>
      <w:r>
        <w:rPr>
          <w:sz w:val="23"/>
        </w:rPr>
        <w:tab/>
      </w:r>
      <w:r w:rsidR="00C50472">
        <w:rPr>
          <w:sz w:val="23"/>
        </w:rPr>
        <w:t>30</w:t>
      </w:r>
      <w:r>
        <w:rPr>
          <w:sz w:val="23"/>
        </w:rPr>
        <w:t>%</w:t>
      </w:r>
    </w:p>
    <w:p w14:paraId="4F5601FA" w14:textId="5D1AFB5C" w:rsidR="0071452C" w:rsidRDefault="0071452C" w:rsidP="0071452C">
      <w:pPr>
        <w:numPr>
          <w:ilvl w:val="0"/>
          <w:numId w:val="2"/>
        </w:numPr>
        <w:tabs>
          <w:tab w:val="clear" w:pos="360"/>
          <w:tab w:val="num" w:pos="720"/>
        </w:tabs>
        <w:ind w:left="720"/>
        <w:jc w:val="both"/>
        <w:rPr>
          <w:sz w:val="23"/>
        </w:rPr>
      </w:pPr>
      <w:r>
        <w:rPr>
          <w:sz w:val="23"/>
        </w:rPr>
        <w:t xml:space="preserve">Unit Tests (Multiple Choice x </w:t>
      </w:r>
      <w:r w:rsidR="00C50472">
        <w:rPr>
          <w:sz w:val="23"/>
        </w:rPr>
        <w:t>4</w:t>
      </w:r>
      <w:r>
        <w:rPr>
          <w:sz w:val="23"/>
        </w:rPr>
        <w:t>)</w:t>
      </w:r>
      <w:r>
        <w:rPr>
          <w:sz w:val="23"/>
        </w:rPr>
        <w:tab/>
      </w:r>
      <w:r>
        <w:rPr>
          <w:sz w:val="23"/>
        </w:rPr>
        <w:tab/>
      </w:r>
      <w:r w:rsidR="00B53DC8">
        <w:rPr>
          <w:sz w:val="23"/>
        </w:rPr>
        <w:tab/>
      </w:r>
      <w:r w:rsidR="00B53DC8">
        <w:rPr>
          <w:sz w:val="23"/>
        </w:rPr>
        <w:tab/>
      </w:r>
      <w:r w:rsidR="00C50472">
        <w:rPr>
          <w:sz w:val="23"/>
        </w:rPr>
        <w:t>4</w:t>
      </w:r>
      <w:r>
        <w:rPr>
          <w:sz w:val="23"/>
        </w:rPr>
        <w:t>0%</w:t>
      </w:r>
    </w:p>
    <w:p w14:paraId="3196A44B" w14:textId="32462815" w:rsidR="0071452C" w:rsidRDefault="0071452C" w:rsidP="0071452C">
      <w:pPr>
        <w:numPr>
          <w:ilvl w:val="0"/>
          <w:numId w:val="2"/>
        </w:numPr>
        <w:tabs>
          <w:tab w:val="clear" w:pos="360"/>
          <w:tab w:val="num" w:pos="720"/>
        </w:tabs>
        <w:ind w:left="720"/>
        <w:jc w:val="both"/>
        <w:rPr>
          <w:sz w:val="23"/>
        </w:rPr>
      </w:pPr>
      <w:r>
        <w:rPr>
          <w:sz w:val="23"/>
        </w:rPr>
        <w:t xml:space="preserve">Research </w:t>
      </w:r>
      <w:r w:rsidR="004B0498">
        <w:rPr>
          <w:sz w:val="23"/>
        </w:rPr>
        <w:t>Essay Term Paper</w:t>
      </w:r>
      <w:r w:rsidR="004B0498">
        <w:rPr>
          <w:sz w:val="23"/>
        </w:rPr>
        <w:tab/>
      </w:r>
      <w:r w:rsidR="004B0498">
        <w:rPr>
          <w:sz w:val="23"/>
        </w:rPr>
        <w:tab/>
      </w:r>
      <w:r w:rsidR="004B0498">
        <w:rPr>
          <w:sz w:val="23"/>
        </w:rPr>
        <w:tab/>
      </w:r>
      <w:r w:rsidR="00B53DC8">
        <w:rPr>
          <w:sz w:val="23"/>
        </w:rPr>
        <w:tab/>
      </w:r>
      <w:r w:rsidR="00B53DC8">
        <w:rPr>
          <w:sz w:val="23"/>
        </w:rPr>
        <w:tab/>
      </w:r>
      <w:r w:rsidR="00C50472">
        <w:rPr>
          <w:sz w:val="23"/>
        </w:rPr>
        <w:t>30</w:t>
      </w:r>
      <w:r>
        <w:rPr>
          <w:sz w:val="23"/>
        </w:rPr>
        <w:t>%</w:t>
      </w:r>
    </w:p>
    <w:p w14:paraId="614DEB8B" w14:textId="77777777" w:rsidR="0071452C" w:rsidRPr="001145C6" w:rsidRDefault="0071452C" w:rsidP="0071452C">
      <w:pPr>
        <w:jc w:val="both"/>
        <w:rPr>
          <w:rFonts w:ascii="Arial" w:hAnsi="Arial" w:cs="Arial"/>
          <w:sz w:val="22"/>
          <w:szCs w:val="22"/>
          <w:highlight w:val="yellow"/>
          <w:u w:val="single"/>
        </w:rPr>
      </w:pPr>
    </w:p>
    <w:p w14:paraId="05522B4F" w14:textId="77777777" w:rsidR="0071452C" w:rsidRPr="00D409D4" w:rsidRDefault="0071452C" w:rsidP="0071452C">
      <w:pPr>
        <w:jc w:val="both"/>
        <w:rPr>
          <w:rFonts w:ascii="Arial Black" w:hAnsi="Arial Black"/>
          <w:color w:val="595959"/>
          <w:sz w:val="23"/>
          <w:u w:val="single"/>
        </w:rPr>
      </w:pPr>
      <w:r w:rsidRPr="00D409D4">
        <w:rPr>
          <w:rFonts w:ascii="Arial Black" w:hAnsi="Arial Black"/>
          <w:color w:val="595959"/>
          <w:sz w:val="23"/>
          <w:u w:val="single"/>
        </w:rPr>
        <w:t>CLASS RULES</w:t>
      </w:r>
    </w:p>
    <w:p w14:paraId="3C543A2F" w14:textId="77777777" w:rsidR="0071452C" w:rsidRDefault="0071452C" w:rsidP="0071452C">
      <w:pPr>
        <w:jc w:val="both"/>
        <w:rPr>
          <w:sz w:val="23"/>
        </w:rPr>
      </w:pPr>
      <w:r>
        <w:rPr>
          <w:sz w:val="23"/>
        </w:rPr>
        <w:t>All students will:</w:t>
      </w:r>
    </w:p>
    <w:p w14:paraId="0648F7AB" w14:textId="77777777" w:rsidR="0071452C" w:rsidRDefault="0071452C" w:rsidP="0071452C">
      <w:pPr>
        <w:numPr>
          <w:ilvl w:val="0"/>
          <w:numId w:val="1"/>
        </w:numPr>
        <w:tabs>
          <w:tab w:val="clear" w:pos="360"/>
          <w:tab w:val="num" w:pos="720"/>
        </w:tabs>
        <w:ind w:left="720"/>
        <w:jc w:val="both"/>
        <w:rPr>
          <w:sz w:val="23"/>
        </w:rPr>
      </w:pPr>
      <w:r>
        <w:rPr>
          <w:sz w:val="23"/>
        </w:rPr>
        <w:t>Attend regularly, arrive promptly and be ready to work when the bell rings;</w:t>
      </w:r>
    </w:p>
    <w:p w14:paraId="3851FF63" w14:textId="77777777" w:rsidR="0071452C" w:rsidRDefault="0071452C" w:rsidP="0071452C">
      <w:pPr>
        <w:numPr>
          <w:ilvl w:val="0"/>
          <w:numId w:val="1"/>
        </w:numPr>
        <w:tabs>
          <w:tab w:val="clear" w:pos="360"/>
          <w:tab w:val="num" w:pos="720"/>
        </w:tabs>
        <w:ind w:left="720"/>
        <w:jc w:val="both"/>
        <w:rPr>
          <w:sz w:val="23"/>
        </w:rPr>
      </w:pPr>
      <w:r>
        <w:rPr>
          <w:sz w:val="23"/>
        </w:rPr>
        <w:t>Participate in oral and group presentations;</w:t>
      </w:r>
    </w:p>
    <w:p w14:paraId="3CBF4F82" w14:textId="77777777" w:rsidR="0071452C" w:rsidRDefault="0071452C" w:rsidP="0071452C">
      <w:pPr>
        <w:numPr>
          <w:ilvl w:val="0"/>
          <w:numId w:val="1"/>
        </w:numPr>
        <w:tabs>
          <w:tab w:val="clear" w:pos="360"/>
          <w:tab w:val="num" w:pos="720"/>
        </w:tabs>
        <w:ind w:left="720"/>
        <w:jc w:val="both"/>
        <w:rPr>
          <w:sz w:val="23"/>
        </w:rPr>
      </w:pPr>
      <w:r>
        <w:rPr>
          <w:sz w:val="23"/>
        </w:rPr>
        <w:t>Work with their designated group without protest when and if assigned;</w:t>
      </w:r>
    </w:p>
    <w:p w14:paraId="125A0034" w14:textId="77777777" w:rsidR="0071452C" w:rsidRDefault="0071452C" w:rsidP="0071452C">
      <w:pPr>
        <w:numPr>
          <w:ilvl w:val="0"/>
          <w:numId w:val="1"/>
        </w:numPr>
        <w:tabs>
          <w:tab w:val="clear" w:pos="360"/>
          <w:tab w:val="num" w:pos="720"/>
        </w:tabs>
        <w:ind w:left="720"/>
        <w:jc w:val="both"/>
        <w:rPr>
          <w:sz w:val="23"/>
        </w:rPr>
      </w:pPr>
      <w:r>
        <w:rPr>
          <w:sz w:val="23"/>
        </w:rPr>
        <w:t>Bring necessary materials (pens, notebook, textbook, etc.) to class;</w:t>
      </w:r>
    </w:p>
    <w:p w14:paraId="21C6736E" w14:textId="77777777" w:rsidR="0071452C" w:rsidRDefault="0071452C" w:rsidP="0071452C">
      <w:pPr>
        <w:numPr>
          <w:ilvl w:val="0"/>
          <w:numId w:val="1"/>
        </w:numPr>
        <w:tabs>
          <w:tab w:val="clear" w:pos="360"/>
          <w:tab w:val="num" w:pos="720"/>
        </w:tabs>
        <w:ind w:left="720"/>
        <w:jc w:val="both"/>
        <w:rPr>
          <w:sz w:val="23"/>
        </w:rPr>
      </w:pPr>
      <w:r>
        <w:rPr>
          <w:sz w:val="23"/>
        </w:rPr>
        <w:t>Present visual and/or oral projects on presentation days;</w:t>
      </w:r>
    </w:p>
    <w:p w14:paraId="554700B3" w14:textId="77777777" w:rsidR="0071452C" w:rsidRDefault="0071452C" w:rsidP="0071452C">
      <w:pPr>
        <w:numPr>
          <w:ilvl w:val="0"/>
          <w:numId w:val="1"/>
        </w:numPr>
        <w:tabs>
          <w:tab w:val="clear" w:pos="360"/>
          <w:tab w:val="num" w:pos="720"/>
        </w:tabs>
        <w:ind w:left="720"/>
        <w:jc w:val="both"/>
        <w:rPr>
          <w:sz w:val="23"/>
        </w:rPr>
      </w:pPr>
      <w:r>
        <w:rPr>
          <w:sz w:val="23"/>
        </w:rPr>
        <w:t>Bring their required projects and/or other materials on presentation days;</w:t>
      </w:r>
    </w:p>
    <w:p w14:paraId="1FF2C6A5" w14:textId="77777777" w:rsidR="0071452C" w:rsidRDefault="0071452C" w:rsidP="0071452C">
      <w:pPr>
        <w:numPr>
          <w:ilvl w:val="0"/>
          <w:numId w:val="1"/>
        </w:numPr>
        <w:tabs>
          <w:tab w:val="clear" w:pos="360"/>
          <w:tab w:val="num" w:pos="720"/>
        </w:tabs>
        <w:ind w:left="720"/>
        <w:jc w:val="both"/>
        <w:rPr>
          <w:sz w:val="23"/>
        </w:rPr>
      </w:pPr>
      <w:r>
        <w:rPr>
          <w:sz w:val="23"/>
        </w:rPr>
        <w:t>Assist in putting the classroom in order and put away all materials used, and;</w:t>
      </w:r>
    </w:p>
    <w:p w14:paraId="3FBB65D5" w14:textId="77777777" w:rsidR="0071452C" w:rsidRDefault="0071452C" w:rsidP="0071452C">
      <w:pPr>
        <w:numPr>
          <w:ilvl w:val="0"/>
          <w:numId w:val="1"/>
        </w:numPr>
        <w:tabs>
          <w:tab w:val="clear" w:pos="360"/>
          <w:tab w:val="num" w:pos="720"/>
        </w:tabs>
        <w:ind w:left="720"/>
        <w:jc w:val="both"/>
        <w:rPr>
          <w:sz w:val="23"/>
        </w:rPr>
      </w:pPr>
      <w:r>
        <w:rPr>
          <w:sz w:val="23"/>
        </w:rPr>
        <w:t xml:space="preserve">Refrain from eating during class time. A nutrition and lunch break </w:t>
      </w:r>
      <w:proofErr w:type="gramStart"/>
      <w:r>
        <w:rPr>
          <w:sz w:val="23"/>
        </w:rPr>
        <w:t>is</w:t>
      </w:r>
      <w:proofErr w:type="gramEnd"/>
      <w:r>
        <w:rPr>
          <w:sz w:val="23"/>
        </w:rPr>
        <w:t xml:space="preserve"> provided for that purpose. Beverages, in a non-spill container, are acceptable.</w:t>
      </w:r>
    </w:p>
    <w:p w14:paraId="133E7792" w14:textId="77777777" w:rsidR="0071452C" w:rsidRDefault="0071452C" w:rsidP="0071452C">
      <w:pPr>
        <w:jc w:val="both"/>
        <w:rPr>
          <w:sz w:val="23"/>
        </w:rPr>
      </w:pPr>
    </w:p>
    <w:p w14:paraId="5E7DD1B0" w14:textId="77777777" w:rsidR="0071452C" w:rsidRPr="00D409D4" w:rsidRDefault="0071452C" w:rsidP="0071452C">
      <w:pPr>
        <w:jc w:val="both"/>
        <w:rPr>
          <w:rFonts w:ascii="Arial Black" w:hAnsi="Arial Black"/>
          <w:color w:val="595959"/>
          <w:sz w:val="23"/>
          <w:u w:val="single"/>
        </w:rPr>
      </w:pPr>
      <w:r w:rsidRPr="00D409D4">
        <w:rPr>
          <w:rFonts w:ascii="Arial Black" w:hAnsi="Arial Black"/>
          <w:color w:val="595959"/>
          <w:sz w:val="23"/>
          <w:u w:val="single"/>
        </w:rPr>
        <w:t>CLASSROOM BEHAVIOUR</w:t>
      </w:r>
    </w:p>
    <w:p w14:paraId="06645C74" w14:textId="77777777" w:rsidR="00C50472" w:rsidRDefault="0071452C" w:rsidP="0071452C">
      <w:pPr>
        <w:jc w:val="both"/>
        <w:rPr>
          <w:sz w:val="23"/>
        </w:rPr>
      </w:pPr>
      <w:r>
        <w:rPr>
          <w:sz w:val="23"/>
        </w:rPr>
        <w:t xml:space="preserve">Students </w:t>
      </w:r>
      <w:proofErr w:type="gramStart"/>
      <w:r>
        <w:rPr>
          <w:sz w:val="23"/>
        </w:rPr>
        <w:t>are expected to respect others at all times</w:t>
      </w:r>
      <w:proofErr w:type="gramEnd"/>
      <w:r>
        <w:rPr>
          <w:sz w:val="23"/>
        </w:rPr>
        <w:t>.</w:t>
      </w:r>
      <w:r w:rsidR="00F70EED">
        <w:rPr>
          <w:sz w:val="23"/>
        </w:rPr>
        <w:t xml:space="preserve"> </w:t>
      </w:r>
      <w:r w:rsidR="002653E8">
        <w:rPr>
          <w:sz w:val="23"/>
        </w:rPr>
        <w:t>Students and teachers aim to create a</w:t>
      </w:r>
      <w:r>
        <w:rPr>
          <w:sz w:val="23"/>
        </w:rPr>
        <w:t xml:space="preserve"> positive, open</w:t>
      </w:r>
      <w:r w:rsidR="002653E8">
        <w:rPr>
          <w:sz w:val="23"/>
        </w:rPr>
        <w:t>, and supportive</w:t>
      </w:r>
      <w:r>
        <w:rPr>
          <w:sz w:val="23"/>
        </w:rPr>
        <w:t xml:space="preserve"> </w:t>
      </w:r>
      <w:r w:rsidR="00892A25">
        <w:rPr>
          <w:sz w:val="23"/>
        </w:rPr>
        <w:t>environment and attitude</w:t>
      </w:r>
      <w:r>
        <w:rPr>
          <w:sz w:val="23"/>
        </w:rPr>
        <w:t xml:space="preserve"> </w:t>
      </w:r>
      <w:r w:rsidR="002653E8">
        <w:rPr>
          <w:sz w:val="23"/>
        </w:rPr>
        <w:t>which</w:t>
      </w:r>
      <w:r>
        <w:rPr>
          <w:sz w:val="23"/>
        </w:rPr>
        <w:t xml:space="preserve"> essential for success in this course</w:t>
      </w:r>
      <w:r w:rsidR="002653E8">
        <w:rPr>
          <w:sz w:val="23"/>
        </w:rPr>
        <w:t xml:space="preserve"> and further on in </w:t>
      </w:r>
    </w:p>
    <w:p w14:paraId="1BE228E1" w14:textId="6F61755F" w:rsidR="0071452C" w:rsidRDefault="002653E8" w:rsidP="0071452C">
      <w:pPr>
        <w:jc w:val="both"/>
        <w:rPr>
          <w:sz w:val="23"/>
        </w:rPr>
      </w:pPr>
      <w:r>
        <w:rPr>
          <w:sz w:val="23"/>
        </w:rPr>
        <w:t>life</w:t>
      </w:r>
      <w:r w:rsidR="0071452C">
        <w:rPr>
          <w:sz w:val="23"/>
        </w:rPr>
        <w:t>. This guiding principle behind all education is that no one has the right to interfere with anyone's opportunity to learn in the classroom.  Learning belongs to every student.</w:t>
      </w:r>
    </w:p>
    <w:p w14:paraId="4E46EE58" w14:textId="77777777" w:rsidR="0071452C" w:rsidRDefault="0071452C" w:rsidP="0071452C">
      <w:pPr>
        <w:jc w:val="both"/>
        <w:rPr>
          <w:sz w:val="23"/>
        </w:rPr>
      </w:pPr>
    </w:p>
    <w:p w14:paraId="12327F10" w14:textId="77777777" w:rsidR="0071452C" w:rsidRPr="00D409D4" w:rsidRDefault="0071452C" w:rsidP="0071452C">
      <w:pPr>
        <w:jc w:val="both"/>
        <w:rPr>
          <w:rFonts w:ascii="Arial Black" w:hAnsi="Arial Black"/>
          <w:color w:val="595959"/>
          <w:sz w:val="23"/>
          <w:u w:val="single"/>
        </w:rPr>
      </w:pPr>
      <w:r w:rsidRPr="00D409D4">
        <w:rPr>
          <w:rFonts w:ascii="Arial Black" w:hAnsi="Arial Black"/>
          <w:color w:val="595959"/>
          <w:sz w:val="23"/>
          <w:u w:val="single"/>
        </w:rPr>
        <w:t>CONSEQUENCES FOR MISBEHAVIOUR</w:t>
      </w:r>
    </w:p>
    <w:p w14:paraId="36413B2A" w14:textId="706CA0D5" w:rsidR="0071452C" w:rsidRDefault="0071452C" w:rsidP="0071452C">
      <w:pPr>
        <w:jc w:val="both"/>
        <w:rPr>
          <w:sz w:val="23"/>
        </w:rPr>
      </w:pPr>
      <w:proofErr w:type="spellStart"/>
      <w:r>
        <w:rPr>
          <w:sz w:val="23"/>
        </w:rPr>
        <w:t>Misbehaviour</w:t>
      </w:r>
      <w:proofErr w:type="spellEnd"/>
      <w:r>
        <w:rPr>
          <w:sz w:val="23"/>
        </w:rPr>
        <w:t xml:space="preserve"> in the classroom is not only ineffective but unacceptable.  If the misbehavior persists, your parents and a school administrative staff will be notified.  If there is still no change, you will be sent home until we have had an opportunity to meet with the school principal, you and your parents to discuss our options.  Be forewarned that there are serious ramifications for </w:t>
      </w:r>
      <w:proofErr w:type="spellStart"/>
      <w:r>
        <w:rPr>
          <w:sz w:val="23"/>
        </w:rPr>
        <w:t>misbehaviour</w:t>
      </w:r>
      <w:proofErr w:type="spellEnd"/>
      <w:r>
        <w:rPr>
          <w:sz w:val="23"/>
        </w:rPr>
        <w:t>.  A student may be removed from the course in addition to other significant consequences.</w:t>
      </w:r>
    </w:p>
    <w:p w14:paraId="600A0496" w14:textId="77777777" w:rsidR="004D57FA" w:rsidRDefault="004D57FA" w:rsidP="0071452C">
      <w:pPr>
        <w:jc w:val="both"/>
        <w:rPr>
          <w:rFonts w:ascii="Arial Black" w:hAnsi="Arial Black"/>
          <w:color w:val="595959"/>
          <w:sz w:val="23"/>
          <w:u w:val="single"/>
        </w:rPr>
      </w:pPr>
    </w:p>
    <w:p w14:paraId="0FA5509E" w14:textId="296342E5" w:rsidR="0071452C" w:rsidRPr="00D409D4" w:rsidRDefault="0071452C" w:rsidP="0071452C">
      <w:pPr>
        <w:jc w:val="both"/>
        <w:rPr>
          <w:rFonts w:ascii="Arial Black" w:hAnsi="Arial Black"/>
          <w:color w:val="595959"/>
          <w:sz w:val="23"/>
          <w:u w:val="single"/>
        </w:rPr>
      </w:pPr>
      <w:r w:rsidRPr="00D409D4">
        <w:rPr>
          <w:rFonts w:ascii="Arial Black" w:hAnsi="Arial Black"/>
          <w:color w:val="595959"/>
          <w:sz w:val="23"/>
          <w:u w:val="single"/>
        </w:rPr>
        <w:t>ABSENCES</w:t>
      </w:r>
    </w:p>
    <w:p w14:paraId="54128627" w14:textId="12630AE9" w:rsidR="0071452C" w:rsidRDefault="0071452C" w:rsidP="0071452C">
      <w:pPr>
        <w:jc w:val="both"/>
        <w:rPr>
          <w:sz w:val="23"/>
        </w:rPr>
      </w:pPr>
      <w:r>
        <w:rPr>
          <w:sz w:val="23"/>
        </w:rPr>
        <w:t xml:space="preserve">Students should be aware that it is their own responsibility to attend class regularly. The textbook alone </w:t>
      </w:r>
      <w:r w:rsidRPr="00FA46F0">
        <w:rPr>
          <w:b/>
          <w:sz w:val="23"/>
        </w:rPr>
        <w:t>WILL NOT</w:t>
      </w:r>
      <w:r>
        <w:rPr>
          <w:sz w:val="23"/>
        </w:rPr>
        <w:t xml:space="preserve"> provide adequate material to pass this course – due to the condensed nature of the course; students are again reminded that – attendance is very important. Students must also bring a written note when absent.  Failing to do so will result in a student receiving a mark of zero (0) for missed work.</w:t>
      </w:r>
    </w:p>
    <w:p w14:paraId="35A18519" w14:textId="77777777" w:rsidR="00C3277D" w:rsidRDefault="00C3277D" w:rsidP="0071452C">
      <w:pPr>
        <w:jc w:val="both"/>
        <w:rPr>
          <w:rFonts w:ascii="Arial Black" w:hAnsi="Arial Black"/>
          <w:color w:val="595959"/>
          <w:sz w:val="23"/>
          <w:u w:val="single"/>
        </w:rPr>
      </w:pPr>
    </w:p>
    <w:p w14:paraId="62E205B2" w14:textId="01C675CA" w:rsidR="0071452C" w:rsidRPr="00D409D4" w:rsidRDefault="0071452C" w:rsidP="0071452C">
      <w:pPr>
        <w:jc w:val="both"/>
        <w:rPr>
          <w:rFonts w:ascii="Arial Black" w:hAnsi="Arial Black"/>
          <w:color w:val="595959"/>
          <w:sz w:val="23"/>
          <w:u w:val="single"/>
        </w:rPr>
      </w:pPr>
      <w:r w:rsidRPr="00D409D4">
        <w:rPr>
          <w:rFonts w:ascii="Arial Black" w:hAnsi="Arial Black"/>
          <w:color w:val="595959"/>
          <w:sz w:val="23"/>
          <w:u w:val="single"/>
        </w:rPr>
        <w:t>ASSIGNMENTS</w:t>
      </w:r>
    </w:p>
    <w:p w14:paraId="14016990" w14:textId="315C0AC3" w:rsidR="0071452C" w:rsidRDefault="0071452C" w:rsidP="0071452C">
      <w:pPr>
        <w:jc w:val="both"/>
        <w:rPr>
          <w:sz w:val="23"/>
        </w:rPr>
      </w:pPr>
      <w:r>
        <w:rPr>
          <w:sz w:val="23"/>
        </w:rPr>
        <w:t xml:space="preserve">Assignments are due on the day announced in class.  Since work during the </w:t>
      </w:r>
      <w:r w:rsidR="00F70EED">
        <w:rPr>
          <w:sz w:val="23"/>
        </w:rPr>
        <w:t>fall</w:t>
      </w:r>
      <w:r>
        <w:rPr>
          <w:sz w:val="23"/>
        </w:rPr>
        <w:t xml:space="preserve"> session is extremely difficult to makeup, frequent absences (for whatever reason) will lower your mark considerably.  If work is missed and can be made up, it is your responsibility to arrange a time to resolve any incomplete assignments </w:t>
      </w:r>
      <w:r w:rsidRPr="00CF2C43">
        <w:rPr>
          <w:b/>
          <w:sz w:val="23"/>
        </w:rPr>
        <w:t>PRIOR</w:t>
      </w:r>
      <w:r>
        <w:rPr>
          <w:sz w:val="23"/>
        </w:rPr>
        <w:t xml:space="preserve"> to the </w:t>
      </w:r>
      <w:r w:rsidR="009F1D90">
        <w:rPr>
          <w:sz w:val="23"/>
        </w:rPr>
        <w:t>assignment due date.</w:t>
      </w:r>
    </w:p>
    <w:p w14:paraId="153B825F" w14:textId="77777777" w:rsidR="0071452C" w:rsidRDefault="0071452C" w:rsidP="0071452C">
      <w:pPr>
        <w:jc w:val="both"/>
        <w:rPr>
          <w:sz w:val="23"/>
        </w:rPr>
      </w:pPr>
    </w:p>
    <w:p w14:paraId="27052DD0" w14:textId="35006188" w:rsidR="0071452C" w:rsidRPr="00D409D4" w:rsidRDefault="0071452C" w:rsidP="0071452C">
      <w:pPr>
        <w:jc w:val="both"/>
        <w:rPr>
          <w:rFonts w:ascii="Arial Black" w:hAnsi="Arial Black"/>
          <w:b/>
          <w:bCs/>
          <w:color w:val="595959"/>
          <w:sz w:val="23"/>
          <w:u w:val="single"/>
        </w:rPr>
      </w:pPr>
      <w:r w:rsidRPr="00D409D4">
        <w:rPr>
          <w:rFonts w:ascii="Arial Black" w:hAnsi="Arial Black"/>
          <w:b/>
          <w:bCs/>
          <w:color w:val="595959"/>
          <w:sz w:val="23"/>
          <w:u w:val="single"/>
        </w:rPr>
        <w:lastRenderedPageBreak/>
        <w:t>DOCUMENTATION</w:t>
      </w:r>
    </w:p>
    <w:p w14:paraId="579B4911" w14:textId="2763EB1D" w:rsidR="0071452C" w:rsidRPr="000603C3" w:rsidRDefault="0071452C" w:rsidP="0071452C">
      <w:pPr>
        <w:jc w:val="both"/>
        <w:rPr>
          <w:b/>
          <w:bCs/>
          <w:sz w:val="23"/>
          <w:highlight w:val="yellow"/>
          <w:u w:val="single"/>
        </w:rPr>
      </w:pPr>
      <w:r>
        <w:rPr>
          <w:sz w:val="23"/>
        </w:rPr>
        <w:t>To borrow another writer's words and/or ideas without proper acknowledgment is a form of academic dishonesty known as plagiarism.  Students will be instructed in, and are expected to adhere to, the standard form of citation recommended for research in MLA</w:t>
      </w:r>
      <w:r w:rsidR="000C24A0">
        <w:rPr>
          <w:sz w:val="23"/>
        </w:rPr>
        <w:t xml:space="preserve"> format</w:t>
      </w:r>
      <w:r>
        <w:rPr>
          <w:sz w:val="23"/>
        </w:rPr>
        <w:t xml:space="preserve">.  This documentation style will be reviewed in class.  </w:t>
      </w:r>
    </w:p>
    <w:p w14:paraId="1F04F9D5" w14:textId="77777777" w:rsidR="0071452C" w:rsidRPr="00F647ED" w:rsidRDefault="0071452C" w:rsidP="0071452C">
      <w:pPr>
        <w:jc w:val="both"/>
        <w:rPr>
          <w:rFonts w:ascii="Arial" w:hAnsi="Arial" w:cs="Arial"/>
          <w:bCs/>
          <w:sz w:val="22"/>
          <w:szCs w:val="22"/>
          <w:highlight w:val="yellow"/>
          <w:u w:val="single"/>
        </w:rPr>
      </w:pPr>
    </w:p>
    <w:p w14:paraId="1CF1253E" w14:textId="77777777" w:rsidR="0071452C" w:rsidRPr="00D409D4" w:rsidRDefault="0071452C" w:rsidP="0071452C">
      <w:pPr>
        <w:jc w:val="both"/>
        <w:rPr>
          <w:rFonts w:ascii="Arial Black" w:hAnsi="Arial Black"/>
          <w:bCs/>
          <w:color w:val="595959"/>
          <w:sz w:val="23"/>
          <w:u w:val="single"/>
        </w:rPr>
      </w:pPr>
      <w:r w:rsidRPr="00D409D4">
        <w:rPr>
          <w:rFonts w:ascii="Arial Black" w:hAnsi="Arial Black"/>
          <w:bCs/>
          <w:color w:val="595959"/>
          <w:sz w:val="23"/>
          <w:u w:val="single"/>
        </w:rPr>
        <w:t>PLAGIARISM &amp; CHEATING</w:t>
      </w:r>
    </w:p>
    <w:p w14:paraId="5D0F65EB" w14:textId="544B973B" w:rsidR="0071452C" w:rsidRDefault="0071452C" w:rsidP="0071452C">
      <w:pPr>
        <w:jc w:val="both"/>
        <w:rPr>
          <w:sz w:val="23"/>
        </w:rPr>
      </w:pPr>
      <w:r>
        <w:rPr>
          <w:sz w:val="23"/>
        </w:rPr>
        <w:t>Students engaged in any form of academic dishonesty will be disciplined.  All incidents of cheating, including plagiarism, will be immediately reported to an administrator - in addition to a grade of zero (0) being awarded for the affected assignment, test, paper, analysis, etc.  Any subsequent offences may be referred to the school district for further disciplinary action. If you are still uncertain about what constitutes plagiarism, you should consult the instructor, prior to a written assignment due date, as this is a potentially serious offence. Generally, cheating and plagiarism can be defined as follows:</w:t>
      </w:r>
    </w:p>
    <w:p w14:paraId="32C5CF19" w14:textId="77777777" w:rsidR="0071452C" w:rsidRDefault="0071452C" w:rsidP="0071452C">
      <w:pPr>
        <w:jc w:val="both"/>
        <w:rPr>
          <w:sz w:val="23"/>
        </w:rPr>
      </w:pPr>
    </w:p>
    <w:p w14:paraId="69A6CD0B" w14:textId="77777777" w:rsidR="0071452C" w:rsidRPr="00E771F3" w:rsidRDefault="0071452C" w:rsidP="0071452C">
      <w:pPr>
        <w:numPr>
          <w:ilvl w:val="0"/>
          <w:numId w:val="4"/>
        </w:numPr>
        <w:jc w:val="both"/>
        <w:rPr>
          <w:b/>
          <w:bCs/>
          <w:color w:val="E36C0A"/>
          <w:sz w:val="23"/>
        </w:rPr>
      </w:pPr>
      <w:r w:rsidRPr="00E771F3">
        <w:rPr>
          <w:b/>
          <w:bCs/>
          <w:color w:val="E36C0A"/>
          <w:sz w:val="23"/>
        </w:rPr>
        <w:t>CHEATING</w:t>
      </w:r>
    </w:p>
    <w:p w14:paraId="3F150C77" w14:textId="77777777" w:rsidR="0071452C" w:rsidRDefault="0071452C" w:rsidP="0071452C">
      <w:pPr>
        <w:ind w:left="720"/>
        <w:jc w:val="both"/>
        <w:rPr>
          <w:sz w:val="23"/>
        </w:rPr>
      </w:pPr>
      <w:r>
        <w:rPr>
          <w:sz w:val="23"/>
        </w:rPr>
        <w:t>Cheating, which includes plagiarism, occurs where a student or a group of students uses or attempts to use unauthorized aids, assistance, materials, or methods.  Cheating is a serious educational offence.</w:t>
      </w:r>
    </w:p>
    <w:p w14:paraId="258C1988" w14:textId="77777777" w:rsidR="0071452C" w:rsidRDefault="0071452C" w:rsidP="0071452C">
      <w:pPr>
        <w:ind w:left="720"/>
        <w:jc w:val="both"/>
        <w:rPr>
          <w:sz w:val="23"/>
        </w:rPr>
      </w:pPr>
    </w:p>
    <w:p w14:paraId="0ABC4A41" w14:textId="77777777" w:rsidR="0071452C" w:rsidRPr="00E771F3" w:rsidRDefault="0071452C" w:rsidP="0071452C">
      <w:pPr>
        <w:numPr>
          <w:ilvl w:val="0"/>
          <w:numId w:val="4"/>
        </w:numPr>
        <w:jc w:val="both"/>
        <w:rPr>
          <w:b/>
          <w:bCs/>
          <w:color w:val="E36C0A"/>
          <w:sz w:val="23"/>
        </w:rPr>
      </w:pPr>
      <w:r w:rsidRPr="00E771F3">
        <w:rPr>
          <w:b/>
          <w:bCs/>
          <w:color w:val="E36C0A"/>
          <w:sz w:val="23"/>
        </w:rPr>
        <w:t>PLAGIARISM</w:t>
      </w:r>
    </w:p>
    <w:p w14:paraId="672321B3" w14:textId="7B5ECD93" w:rsidR="005C2752" w:rsidRDefault="0071452C" w:rsidP="004D57FA">
      <w:pPr>
        <w:ind w:left="720"/>
        <w:jc w:val="both"/>
        <w:rPr>
          <w:sz w:val="23"/>
        </w:rPr>
      </w:pPr>
      <w:r>
        <w:rPr>
          <w:sz w:val="23"/>
        </w:rPr>
        <w:t xml:space="preserve">Plagiarism occurs where a student represents the work of another person as his or her own. Any resource used - newspaper or magazine articles, books, encyclopedias, computer software </w:t>
      </w:r>
    </w:p>
    <w:p w14:paraId="43363DC9" w14:textId="4FE6BC26" w:rsidR="004D57FA" w:rsidRPr="00966209" w:rsidRDefault="0071452C" w:rsidP="00966209">
      <w:pPr>
        <w:ind w:left="720"/>
        <w:jc w:val="both"/>
        <w:rPr>
          <w:sz w:val="23"/>
        </w:rPr>
      </w:pPr>
      <w:r>
        <w:rPr>
          <w:sz w:val="23"/>
        </w:rPr>
        <w:t xml:space="preserve">programs, recordings, the Internet, films and television programs, or even an interview - must be documented. Furthermore, any material that is not common knowledge (regardless of </w:t>
      </w:r>
      <w:proofErr w:type="gramStart"/>
      <w:r>
        <w:rPr>
          <w:sz w:val="23"/>
        </w:rPr>
        <w:t>whether or not</w:t>
      </w:r>
      <w:proofErr w:type="gramEnd"/>
      <w:r>
        <w:rPr>
          <w:sz w:val="23"/>
        </w:rPr>
        <w:t xml:space="preserve"> directly quoted) must be acknowledged to be second-hand, either in a footnote or endnote.  As a rule, all statistics, quotations, summaries, paraphrases, facts, ideas and/or opinions not widely held, should be cited.</w:t>
      </w:r>
    </w:p>
    <w:p w14:paraId="2F9496F2" w14:textId="77777777" w:rsidR="004D57FA" w:rsidRDefault="004D57FA" w:rsidP="0071452C">
      <w:pPr>
        <w:jc w:val="both"/>
        <w:rPr>
          <w:rFonts w:ascii="Arial Black" w:hAnsi="Arial Black"/>
          <w:color w:val="595959"/>
          <w:sz w:val="23"/>
          <w:u w:val="single"/>
        </w:rPr>
      </w:pPr>
    </w:p>
    <w:tbl>
      <w:tblPr>
        <w:tblW w:w="96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0"/>
        <w:gridCol w:w="1542"/>
        <w:gridCol w:w="2776"/>
        <w:gridCol w:w="2413"/>
      </w:tblGrid>
      <w:tr w:rsidR="0071452C" w:rsidRPr="0076086A" w14:paraId="70C6E493" w14:textId="77777777" w:rsidTr="000E3103">
        <w:trPr>
          <w:trHeight w:val="548"/>
          <w:jc w:val="center"/>
        </w:trPr>
        <w:tc>
          <w:tcPr>
            <w:tcW w:w="9651" w:type="dxa"/>
            <w:gridSpan w:val="4"/>
            <w:tcBorders>
              <w:bottom w:val="single" w:sz="4" w:space="0" w:color="auto"/>
            </w:tcBorders>
            <w:shd w:val="clear" w:color="auto" w:fill="595959"/>
            <w:vAlign w:val="center"/>
          </w:tcPr>
          <w:p w14:paraId="257ABD8F" w14:textId="77777777" w:rsidR="0071452C" w:rsidRPr="00E55206" w:rsidRDefault="0071452C" w:rsidP="000E3103">
            <w:pPr>
              <w:jc w:val="center"/>
              <w:rPr>
                <w:rFonts w:ascii="Arial Black" w:hAnsi="Arial Black"/>
                <w:b/>
                <w:color w:val="FFFFFF"/>
                <w:sz w:val="24"/>
                <w:szCs w:val="24"/>
              </w:rPr>
            </w:pPr>
            <w:r w:rsidRPr="00E55206">
              <w:rPr>
                <w:rFonts w:ascii="Arial Black" w:hAnsi="Arial Black"/>
                <w:b/>
                <w:color w:val="FFFFFF"/>
                <w:sz w:val="24"/>
                <w:szCs w:val="24"/>
              </w:rPr>
              <w:t>TENATIVE SCHEDULE OF TOPICS AND DUE DATES</w:t>
            </w:r>
          </w:p>
        </w:tc>
      </w:tr>
      <w:tr w:rsidR="0071452C" w:rsidRPr="0076086A" w14:paraId="3BD8EE77" w14:textId="77777777" w:rsidTr="000E3103">
        <w:trPr>
          <w:trHeight w:val="518"/>
          <w:jc w:val="center"/>
        </w:trPr>
        <w:tc>
          <w:tcPr>
            <w:tcW w:w="2920" w:type="dxa"/>
            <w:shd w:val="clear" w:color="auto" w:fill="808080"/>
            <w:vAlign w:val="center"/>
          </w:tcPr>
          <w:p w14:paraId="193BBC23" w14:textId="77777777" w:rsidR="0071452C" w:rsidRPr="00734DA7" w:rsidRDefault="0071452C" w:rsidP="000E3103">
            <w:pPr>
              <w:jc w:val="center"/>
              <w:rPr>
                <w:rFonts w:ascii="Arial Black" w:hAnsi="Arial Black"/>
                <w:b/>
                <w:color w:val="FFFFFF"/>
                <w:sz w:val="22"/>
                <w:szCs w:val="22"/>
              </w:rPr>
            </w:pPr>
            <w:r w:rsidRPr="00734DA7">
              <w:rPr>
                <w:rFonts w:ascii="Arial Black" w:hAnsi="Arial Black"/>
                <w:b/>
                <w:color w:val="FFFFFF"/>
                <w:sz w:val="22"/>
                <w:szCs w:val="22"/>
              </w:rPr>
              <w:t>TOPIC</w:t>
            </w:r>
          </w:p>
        </w:tc>
        <w:tc>
          <w:tcPr>
            <w:tcW w:w="1542" w:type="dxa"/>
            <w:shd w:val="clear" w:color="auto" w:fill="808080"/>
            <w:vAlign w:val="center"/>
          </w:tcPr>
          <w:p w14:paraId="23AD5160" w14:textId="77777777" w:rsidR="0071452C" w:rsidRPr="00734DA7" w:rsidRDefault="0071452C" w:rsidP="000E3103">
            <w:pPr>
              <w:jc w:val="center"/>
              <w:rPr>
                <w:rFonts w:ascii="Arial Black" w:hAnsi="Arial Black"/>
                <w:b/>
                <w:color w:val="FFFFFF"/>
                <w:sz w:val="22"/>
                <w:szCs w:val="22"/>
              </w:rPr>
            </w:pPr>
            <w:r w:rsidRPr="00734DA7">
              <w:rPr>
                <w:rFonts w:ascii="Arial Black" w:hAnsi="Arial Black"/>
                <w:b/>
                <w:color w:val="FFFFFF"/>
                <w:sz w:val="22"/>
                <w:szCs w:val="22"/>
              </w:rPr>
              <w:t>WEEK</w:t>
            </w:r>
          </w:p>
        </w:tc>
        <w:tc>
          <w:tcPr>
            <w:tcW w:w="2776" w:type="dxa"/>
            <w:shd w:val="clear" w:color="auto" w:fill="808080"/>
            <w:vAlign w:val="center"/>
          </w:tcPr>
          <w:p w14:paraId="4B178E5D" w14:textId="77777777" w:rsidR="0071452C" w:rsidRPr="00734DA7" w:rsidRDefault="0071452C" w:rsidP="000E3103">
            <w:pPr>
              <w:jc w:val="center"/>
              <w:rPr>
                <w:rFonts w:ascii="Arial Black" w:hAnsi="Arial Black"/>
                <w:b/>
                <w:color w:val="FFFFFF"/>
                <w:sz w:val="22"/>
                <w:szCs w:val="22"/>
              </w:rPr>
            </w:pPr>
            <w:r w:rsidRPr="00734DA7">
              <w:rPr>
                <w:rFonts w:ascii="Arial Black" w:hAnsi="Arial Black"/>
                <w:b/>
                <w:color w:val="FFFFFF"/>
                <w:sz w:val="22"/>
                <w:szCs w:val="22"/>
              </w:rPr>
              <w:t>ASSIGNMENTS</w:t>
            </w:r>
          </w:p>
        </w:tc>
        <w:tc>
          <w:tcPr>
            <w:tcW w:w="2413" w:type="dxa"/>
            <w:shd w:val="clear" w:color="auto" w:fill="808080"/>
            <w:vAlign w:val="center"/>
          </w:tcPr>
          <w:p w14:paraId="61BD725B" w14:textId="77777777" w:rsidR="0071452C" w:rsidRPr="00734DA7" w:rsidRDefault="0071452C" w:rsidP="000E3103">
            <w:pPr>
              <w:jc w:val="center"/>
              <w:rPr>
                <w:rFonts w:ascii="Arial Black" w:hAnsi="Arial Black"/>
                <w:b/>
                <w:color w:val="FFFFFF"/>
                <w:sz w:val="22"/>
                <w:szCs w:val="22"/>
              </w:rPr>
            </w:pPr>
            <w:r w:rsidRPr="00734DA7">
              <w:rPr>
                <w:rFonts w:ascii="Arial Black" w:hAnsi="Arial Black"/>
                <w:b/>
                <w:color w:val="FFFFFF"/>
                <w:sz w:val="22"/>
                <w:szCs w:val="22"/>
              </w:rPr>
              <w:t>DUE DATES</w:t>
            </w:r>
          </w:p>
        </w:tc>
      </w:tr>
      <w:tr w:rsidR="00C8482C" w:rsidRPr="0076086A" w14:paraId="0C4A444F" w14:textId="77777777" w:rsidTr="000E3103">
        <w:trPr>
          <w:trHeight w:val="1004"/>
          <w:jc w:val="center"/>
        </w:trPr>
        <w:tc>
          <w:tcPr>
            <w:tcW w:w="2920" w:type="dxa"/>
            <w:vAlign w:val="center"/>
          </w:tcPr>
          <w:p w14:paraId="3AFB6C6B" w14:textId="264D8BE2" w:rsidR="00C8482C" w:rsidRPr="0076086A" w:rsidRDefault="00F07336" w:rsidP="00C8482C">
            <w:pPr>
              <w:jc w:val="center"/>
              <w:rPr>
                <w:sz w:val="22"/>
                <w:szCs w:val="22"/>
              </w:rPr>
            </w:pPr>
            <w:r>
              <w:rPr>
                <w:b/>
                <w:bCs/>
                <w:i/>
                <w:iCs/>
                <w:sz w:val="23"/>
              </w:rPr>
              <w:t>Thinking Geographically</w:t>
            </w:r>
          </w:p>
        </w:tc>
        <w:tc>
          <w:tcPr>
            <w:tcW w:w="1542" w:type="dxa"/>
            <w:vAlign w:val="center"/>
          </w:tcPr>
          <w:p w14:paraId="5A7B1292" w14:textId="707FEC8C" w:rsidR="00C8482C" w:rsidRPr="0076086A" w:rsidRDefault="00C8482C" w:rsidP="00C8482C">
            <w:pPr>
              <w:jc w:val="center"/>
              <w:rPr>
                <w:sz w:val="23"/>
              </w:rPr>
            </w:pPr>
            <w:r w:rsidRPr="0076086A">
              <w:rPr>
                <w:sz w:val="23"/>
              </w:rPr>
              <w:t>1-</w:t>
            </w:r>
            <w:r w:rsidR="00F07336">
              <w:rPr>
                <w:sz w:val="23"/>
              </w:rPr>
              <w:t>3</w:t>
            </w:r>
          </w:p>
        </w:tc>
        <w:tc>
          <w:tcPr>
            <w:tcW w:w="2776" w:type="dxa"/>
            <w:vAlign w:val="center"/>
          </w:tcPr>
          <w:p w14:paraId="3E8452BD" w14:textId="1989FA2D" w:rsidR="00C8482C" w:rsidRPr="0076086A" w:rsidRDefault="00C8482C" w:rsidP="00C8482C">
            <w:pPr>
              <w:jc w:val="center"/>
              <w:rPr>
                <w:sz w:val="23"/>
              </w:rPr>
            </w:pPr>
            <w:r w:rsidRPr="0076086A">
              <w:rPr>
                <w:sz w:val="23"/>
              </w:rPr>
              <w:t xml:space="preserve">Unit Test </w:t>
            </w:r>
            <w:r>
              <w:rPr>
                <w:sz w:val="23"/>
              </w:rPr>
              <w:t>1</w:t>
            </w:r>
          </w:p>
        </w:tc>
        <w:tc>
          <w:tcPr>
            <w:tcW w:w="2413" w:type="dxa"/>
            <w:vAlign w:val="center"/>
          </w:tcPr>
          <w:p w14:paraId="7567057B" w14:textId="4489617A" w:rsidR="00C8482C" w:rsidRPr="0076086A" w:rsidRDefault="00F07336" w:rsidP="00C8482C">
            <w:pPr>
              <w:jc w:val="center"/>
              <w:rPr>
                <w:sz w:val="23"/>
              </w:rPr>
            </w:pPr>
            <w:r>
              <w:rPr>
                <w:sz w:val="23"/>
              </w:rPr>
              <w:t>February 13</w:t>
            </w:r>
            <w:r w:rsidRPr="00F07336">
              <w:rPr>
                <w:sz w:val="23"/>
                <w:vertAlign w:val="superscript"/>
              </w:rPr>
              <w:t>th</w:t>
            </w:r>
            <w:r>
              <w:rPr>
                <w:sz w:val="23"/>
              </w:rPr>
              <w:t>, 2020</w:t>
            </w:r>
          </w:p>
        </w:tc>
      </w:tr>
      <w:tr w:rsidR="00C8482C" w:rsidRPr="0076086A" w14:paraId="1120E861" w14:textId="77777777" w:rsidTr="000E3103">
        <w:trPr>
          <w:trHeight w:val="548"/>
          <w:jc w:val="center"/>
        </w:trPr>
        <w:tc>
          <w:tcPr>
            <w:tcW w:w="2920" w:type="dxa"/>
            <w:vAlign w:val="center"/>
          </w:tcPr>
          <w:p w14:paraId="182B51A9" w14:textId="58DAEC55" w:rsidR="00C8482C" w:rsidRPr="0076086A" w:rsidRDefault="00E87B5B" w:rsidP="00C8482C">
            <w:pPr>
              <w:jc w:val="center"/>
              <w:rPr>
                <w:sz w:val="22"/>
                <w:szCs w:val="22"/>
              </w:rPr>
            </w:pPr>
            <w:r>
              <w:rPr>
                <w:b/>
                <w:bCs/>
                <w:i/>
                <w:iCs/>
                <w:sz w:val="23"/>
              </w:rPr>
              <w:t>Population &amp; Change</w:t>
            </w:r>
          </w:p>
        </w:tc>
        <w:tc>
          <w:tcPr>
            <w:tcW w:w="1542" w:type="dxa"/>
            <w:vAlign w:val="center"/>
          </w:tcPr>
          <w:p w14:paraId="50E87465" w14:textId="2DA9936F" w:rsidR="00C8482C" w:rsidRPr="0076086A" w:rsidRDefault="00C8482C" w:rsidP="00C8482C">
            <w:pPr>
              <w:jc w:val="center"/>
              <w:rPr>
                <w:sz w:val="23"/>
              </w:rPr>
            </w:pPr>
            <w:r>
              <w:rPr>
                <w:sz w:val="23"/>
              </w:rPr>
              <w:t>4-</w:t>
            </w:r>
            <w:r w:rsidR="00F07336">
              <w:rPr>
                <w:sz w:val="23"/>
              </w:rPr>
              <w:t>6</w:t>
            </w:r>
          </w:p>
        </w:tc>
        <w:tc>
          <w:tcPr>
            <w:tcW w:w="2776" w:type="dxa"/>
            <w:vAlign w:val="center"/>
          </w:tcPr>
          <w:p w14:paraId="00C622C8" w14:textId="25B525EA" w:rsidR="00C8482C" w:rsidRPr="0076086A" w:rsidRDefault="00C8482C" w:rsidP="00C8482C">
            <w:pPr>
              <w:jc w:val="center"/>
              <w:rPr>
                <w:sz w:val="23"/>
              </w:rPr>
            </w:pPr>
            <w:r w:rsidRPr="0076086A">
              <w:rPr>
                <w:sz w:val="23"/>
              </w:rPr>
              <w:t xml:space="preserve">Unit Test </w:t>
            </w:r>
            <w:r>
              <w:rPr>
                <w:sz w:val="23"/>
              </w:rPr>
              <w:t>2</w:t>
            </w:r>
          </w:p>
        </w:tc>
        <w:tc>
          <w:tcPr>
            <w:tcW w:w="2413" w:type="dxa"/>
            <w:vAlign w:val="center"/>
          </w:tcPr>
          <w:p w14:paraId="4C310F33" w14:textId="474BFEB0" w:rsidR="00C8482C" w:rsidRPr="0076086A" w:rsidRDefault="00F07336" w:rsidP="00966209">
            <w:pPr>
              <w:jc w:val="center"/>
              <w:rPr>
                <w:sz w:val="23"/>
              </w:rPr>
            </w:pPr>
            <w:r>
              <w:rPr>
                <w:sz w:val="23"/>
              </w:rPr>
              <w:t>March 4</w:t>
            </w:r>
            <w:r w:rsidRPr="00F07336">
              <w:rPr>
                <w:sz w:val="23"/>
                <w:vertAlign w:val="superscript"/>
              </w:rPr>
              <w:t>th</w:t>
            </w:r>
            <w:r>
              <w:rPr>
                <w:sz w:val="23"/>
              </w:rPr>
              <w:t>, 2020</w:t>
            </w:r>
          </w:p>
        </w:tc>
      </w:tr>
      <w:tr w:rsidR="00C8482C" w:rsidRPr="0076086A" w14:paraId="5C31CBB6" w14:textId="77777777" w:rsidTr="000E3103">
        <w:trPr>
          <w:trHeight w:val="518"/>
          <w:jc w:val="center"/>
        </w:trPr>
        <w:tc>
          <w:tcPr>
            <w:tcW w:w="2920" w:type="dxa"/>
            <w:vAlign w:val="center"/>
          </w:tcPr>
          <w:p w14:paraId="4821B054" w14:textId="77777777" w:rsidR="00C8482C" w:rsidRDefault="00C8482C" w:rsidP="00C8482C">
            <w:pPr>
              <w:jc w:val="center"/>
              <w:rPr>
                <w:sz w:val="22"/>
                <w:szCs w:val="22"/>
              </w:rPr>
            </w:pPr>
          </w:p>
          <w:p w14:paraId="1C0C44A8" w14:textId="77777777" w:rsidR="00C8482C" w:rsidRDefault="00E87B5B" w:rsidP="00C8482C">
            <w:pPr>
              <w:jc w:val="center"/>
              <w:rPr>
                <w:sz w:val="23"/>
              </w:rPr>
            </w:pPr>
            <w:r>
              <w:rPr>
                <w:b/>
                <w:bCs/>
                <w:i/>
                <w:iCs/>
                <w:sz w:val="23"/>
              </w:rPr>
              <w:t>Ethnicity, Gender &amp; Geography</w:t>
            </w:r>
          </w:p>
          <w:p w14:paraId="367F8FCE" w14:textId="6BC913DF" w:rsidR="00E87B5B" w:rsidRPr="0076086A" w:rsidRDefault="00E87B5B" w:rsidP="00C8482C">
            <w:pPr>
              <w:jc w:val="center"/>
              <w:rPr>
                <w:sz w:val="22"/>
                <w:szCs w:val="22"/>
              </w:rPr>
            </w:pPr>
          </w:p>
        </w:tc>
        <w:tc>
          <w:tcPr>
            <w:tcW w:w="1542" w:type="dxa"/>
            <w:vAlign w:val="center"/>
          </w:tcPr>
          <w:p w14:paraId="56BC9F03" w14:textId="08DB5B02" w:rsidR="00C8482C" w:rsidRPr="0076086A" w:rsidRDefault="00F07336" w:rsidP="00C8482C">
            <w:pPr>
              <w:jc w:val="center"/>
              <w:rPr>
                <w:sz w:val="23"/>
              </w:rPr>
            </w:pPr>
            <w:r>
              <w:rPr>
                <w:sz w:val="23"/>
              </w:rPr>
              <w:t>7-12</w:t>
            </w:r>
          </w:p>
        </w:tc>
        <w:tc>
          <w:tcPr>
            <w:tcW w:w="2776" w:type="dxa"/>
            <w:vAlign w:val="center"/>
          </w:tcPr>
          <w:p w14:paraId="1D2D1361" w14:textId="20728B99" w:rsidR="00C8482C" w:rsidRPr="0076086A" w:rsidRDefault="00C8482C" w:rsidP="00C8482C">
            <w:pPr>
              <w:jc w:val="center"/>
              <w:rPr>
                <w:sz w:val="23"/>
              </w:rPr>
            </w:pPr>
            <w:r w:rsidRPr="0076086A">
              <w:rPr>
                <w:sz w:val="23"/>
              </w:rPr>
              <w:t xml:space="preserve">Unit Test </w:t>
            </w:r>
            <w:r>
              <w:rPr>
                <w:sz w:val="23"/>
              </w:rPr>
              <w:t>3</w:t>
            </w:r>
          </w:p>
        </w:tc>
        <w:tc>
          <w:tcPr>
            <w:tcW w:w="2413" w:type="dxa"/>
            <w:vAlign w:val="center"/>
          </w:tcPr>
          <w:p w14:paraId="654D292F" w14:textId="6CB56CCF" w:rsidR="00C8482C" w:rsidRPr="0076086A" w:rsidRDefault="00F07336" w:rsidP="00C8482C">
            <w:pPr>
              <w:jc w:val="center"/>
              <w:rPr>
                <w:sz w:val="23"/>
              </w:rPr>
            </w:pPr>
            <w:r>
              <w:rPr>
                <w:sz w:val="23"/>
              </w:rPr>
              <w:t>April 16</w:t>
            </w:r>
            <w:r w:rsidRPr="002D46AE">
              <w:rPr>
                <w:sz w:val="23"/>
                <w:vertAlign w:val="superscript"/>
              </w:rPr>
              <w:t>th</w:t>
            </w:r>
            <w:r>
              <w:rPr>
                <w:sz w:val="23"/>
              </w:rPr>
              <w:t>, 2020</w:t>
            </w:r>
          </w:p>
        </w:tc>
      </w:tr>
      <w:tr w:rsidR="00C8482C" w:rsidRPr="0076086A" w14:paraId="26A46A49" w14:textId="77777777" w:rsidTr="000E3103">
        <w:trPr>
          <w:trHeight w:val="548"/>
          <w:jc w:val="center"/>
        </w:trPr>
        <w:tc>
          <w:tcPr>
            <w:tcW w:w="2920" w:type="dxa"/>
            <w:vAlign w:val="center"/>
          </w:tcPr>
          <w:p w14:paraId="0187697A" w14:textId="77777777" w:rsidR="00E87B5B" w:rsidRDefault="00E87B5B" w:rsidP="002B36AF">
            <w:pPr>
              <w:jc w:val="center"/>
              <w:rPr>
                <w:b/>
                <w:bCs/>
                <w:i/>
                <w:iCs/>
                <w:sz w:val="23"/>
              </w:rPr>
            </w:pPr>
          </w:p>
          <w:p w14:paraId="11B8C175" w14:textId="77777777" w:rsidR="00E87B5B" w:rsidRDefault="00E87B5B" w:rsidP="002B36AF">
            <w:pPr>
              <w:jc w:val="center"/>
              <w:rPr>
                <w:b/>
                <w:bCs/>
                <w:i/>
                <w:iCs/>
                <w:sz w:val="23"/>
              </w:rPr>
            </w:pPr>
            <w:r>
              <w:rPr>
                <w:b/>
                <w:bCs/>
                <w:i/>
                <w:iCs/>
                <w:sz w:val="23"/>
              </w:rPr>
              <w:t xml:space="preserve">Political Geography &amp; </w:t>
            </w:r>
          </w:p>
          <w:p w14:paraId="4384AF73" w14:textId="77777777" w:rsidR="00C8482C" w:rsidRDefault="00E87B5B" w:rsidP="002B36AF">
            <w:pPr>
              <w:jc w:val="center"/>
              <w:rPr>
                <w:b/>
                <w:bCs/>
                <w:i/>
                <w:iCs/>
                <w:sz w:val="23"/>
              </w:rPr>
            </w:pPr>
            <w:r>
              <w:rPr>
                <w:b/>
                <w:bCs/>
                <w:i/>
                <w:iCs/>
                <w:sz w:val="23"/>
              </w:rPr>
              <w:t xml:space="preserve">Agriculture </w:t>
            </w:r>
          </w:p>
          <w:p w14:paraId="7D60E493" w14:textId="77E2668A" w:rsidR="00E87B5B" w:rsidRPr="0076086A" w:rsidRDefault="00E87B5B" w:rsidP="002B36AF">
            <w:pPr>
              <w:jc w:val="center"/>
              <w:rPr>
                <w:sz w:val="23"/>
              </w:rPr>
            </w:pPr>
          </w:p>
        </w:tc>
        <w:tc>
          <w:tcPr>
            <w:tcW w:w="1542" w:type="dxa"/>
            <w:vAlign w:val="center"/>
          </w:tcPr>
          <w:p w14:paraId="092DC4FB" w14:textId="65E3C311" w:rsidR="00C8482C" w:rsidRPr="0076086A" w:rsidRDefault="00F07336" w:rsidP="00C8482C">
            <w:pPr>
              <w:jc w:val="center"/>
              <w:rPr>
                <w:sz w:val="23"/>
              </w:rPr>
            </w:pPr>
            <w:r>
              <w:rPr>
                <w:sz w:val="23"/>
              </w:rPr>
              <w:t>13-16</w:t>
            </w:r>
          </w:p>
        </w:tc>
        <w:tc>
          <w:tcPr>
            <w:tcW w:w="2776" w:type="dxa"/>
            <w:vAlign w:val="center"/>
          </w:tcPr>
          <w:p w14:paraId="3BEA821D" w14:textId="7C471080" w:rsidR="00C8482C" w:rsidRPr="0076086A" w:rsidRDefault="00C8482C" w:rsidP="00C8482C">
            <w:pPr>
              <w:jc w:val="center"/>
              <w:rPr>
                <w:sz w:val="23"/>
              </w:rPr>
            </w:pPr>
            <w:r>
              <w:rPr>
                <w:sz w:val="23"/>
              </w:rPr>
              <w:t>Unit Test 4</w:t>
            </w:r>
          </w:p>
        </w:tc>
        <w:tc>
          <w:tcPr>
            <w:tcW w:w="2413" w:type="dxa"/>
            <w:vAlign w:val="center"/>
          </w:tcPr>
          <w:p w14:paraId="2E8E5D77" w14:textId="2A4D3C57" w:rsidR="00C8482C" w:rsidRPr="0076086A" w:rsidRDefault="00F07336" w:rsidP="00C8482C">
            <w:pPr>
              <w:jc w:val="center"/>
              <w:rPr>
                <w:sz w:val="23"/>
              </w:rPr>
            </w:pPr>
            <w:r>
              <w:rPr>
                <w:sz w:val="23"/>
              </w:rPr>
              <w:t>May 15</w:t>
            </w:r>
            <w:r w:rsidRPr="00773816">
              <w:rPr>
                <w:sz w:val="23"/>
                <w:vertAlign w:val="superscript"/>
              </w:rPr>
              <w:t>th</w:t>
            </w:r>
            <w:r>
              <w:rPr>
                <w:sz w:val="23"/>
              </w:rPr>
              <w:t>,</w:t>
            </w:r>
            <w:r w:rsidRPr="0076086A">
              <w:rPr>
                <w:sz w:val="23"/>
              </w:rPr>
              <w:t xml:space="preserve"> </w:t>
            </w:r>
            <w:r>
              <w:rPr>
                <w:sz w:val="23"/>
              </w:rPr>
              <w:t>2020</w:t>
            </w:r>
          </w:p>
        </w:tc>
      </w:tr>
      <w:tr w:rsidR="00C8482C" w:rsidRPr="0076086A" w14:paraId="10883EE3" w14:textId="77777777" w:rsidTr="000E3103">
        <w:trPr>
          <w:trHeight w:val="548"/>
          <w:jc w:val="center"/>
        </w:trPr>
        <w:tc>
          <w:tcPr>
            <w:tcW w:w="2920" w:type="dxa"/>
            <w:vAlign w:val="center"/>
          </w:tcPr>
          <w:p w14:paraId="0C8E3403" w14:textId="77777777" w:rsidR="00C8482C" w:rsidRPr="0076086A" w:rsidRDefault="00C8482C" w:rsidP="00C8482C">
            <w:pPr>
              <w:jc w:val="both"/>
              <w:rPr>
                <w:sz w:val="23"/>
              </w:rPr>
            </w:pPr>
          </w:p>
        </w:tc>
        <w:tc>
          <w:tcPr>
            <w:tcW w:w="1542" w:type="dxa"/>
            <w:vAlign w:val="center"/>
          </w:tcPr>
          <w:p w14:paraId="466E0120" w14:textId="6FCEE342" w:rsidR="00C8482C" w:rsidRPr="0076086A" w:rsidRDefault="00F07336" w:rsidP="00C8482C">
            <w:pPr>
              <w:jc w:val="center"/>
              <w:rPr>
                <w:sz w:val="23"/>
              </w:rPr>
            </w:pPr>
            <w:r>
              <w:rPr>
                <w:sz w:val="23"/>
              </w:rPr>
              <w:t>17-19</w:t>
            </w:r>
          </w:p>
        </w:tc>
        <w:tc>
          <w:tcPr>
            <w:tcW w:w="2776" w:type="dxa"/>
            <w:vAlign w:val="center"/>
          </w:tcPr>
          <w:p w14:paraId="72570A4F" w14:textId="77777777" w:rsidR="00F07336" w:rsidRDefault="00F07336" w:rsidP="00F07336">
            <w:pPr>
              <w:jc w:val="center"/>
              <w:rPr>
                <w:sz w:val="23"/>
              </w:rPr>
            </w:pPr>
          </w:p>
          <w:p w14:paraId="10593F0A" w14:textId="687BD995" w:rsidR="00F07336" w:rsidRDefault="00F07336" w:rsidP="00F07336">
            <w:pPr>
              <w:jc w:val="center"/>
              <w:rPr>
                <w:sz w:val="23"/>
              </w:rPr>
            </w:pPr>
            <w:r>
              <w:rPr>
                <w:sz w:val="23"/>
              </w:rPr>
              <w:t>Research Project and Essay</w:t>
            </w:r>
          </w:p>
          <w:p w14:paraId="052DFEA6" w14:textId="5C24F1B3" w:rsidR="00C8482C" w:rsidRPr="0076086A" w:rsidRDefault="00C8482C" w:rsidP="00C8482C">
            <w:pPr>
              <w:jc w:val="center"/>
              <w:rPr>
                <w:sz w:val="23"/>
              </w:rPr>
            </w:pPr>
          </w:p>
        </w:tc>
        <w:tc>
          <w:tcPr>
            <w:tcW w:w="2413" w:type="dxa"/>
            <w:vAlign w:val="center"/>
          </w:tcPr>
          <w:p w14:paraId="320D0C9C" w14:textId="77777777" w:rsidR="00C8482C" w:rsidRDefault="00C8482C" w:rsidP="00C8482C">
            <w:pPr>
              <w:jc w:val="center"/>
              <w:rPr>
                <w:sz w:val="23"/>
              </w:rPr>
            </w:pPr>
          </w:p>
          <w:p w14:paraId="132FF94E" w14:textId="77777777" w:rsidR="00C8482C" w:rsidRDefault="00F07336" w:rsidP="00C8482C">
            <w:pPr>
              <w:jc w:val="center"/>
              <w:rPr>
                <w:sz w:val="23"/>
              </w:rPr>
            </w:pPr>
            <w:r>
              <w:rPr>
                <w:sz w:val="23"/>
              </w:rPr>
              <w:t>June 10</w:t>
            </w:r>
            <w:r w:rsidRPr="00472BE3">
              <w:rPr>
                <w:sz w:val="23"/>
                <w:vertAlign w:val="superscript"/>
              </w:rPr>
              <w:t>th</w:t>
            </w:r>
            <w:r>
              <w:rPr>
                <w:sz w:val="23"/>
              </w:rPr>
              <w:t>, 2020</w:t>
            </w:r>
          </w:p>
          <w:p w14:paraId="508EC77F" w14:textId="0702D848" w:rsidR="00F07336" w:rsidRPr="0076086A" w:rsidRDefault="00F07336" w:rsidP="00C8482C">
            <w:pPr>
              <w:jc w:val="center"/>
              <w:rPr>
                <w:sz w:val="23"/>
              </w:rPr>
            </w:pPr>
          </w:p>
        </w:tc>
      </w:tr>
    </w:tbl>
    <w:p w14:paraId="3CCC2838" w14:textId="77777777" w:rsidR="0071452C" w:rsidRPr="004331F4" w:rsidRDefault="0071452C" w:rsidP="0071452C">
      <w:pPr>
        <w:rPr>
          <w:rFonts w:ascii="Arial" w:hAnsi="Arial" w:cs="Arial"/>
          <w:color w:val="595959"/>
          <w:sz w:val="22"/>
          <w:szCs w:val="22"/>
          <w:u w:val="single"/>
        </w:rPr>
      </w:pPr>
    </w:p>
    <w:p w14:paraId="4D7EF92E" w14:textId="39041604" w:rsidR="0039780F" w:rsidRDefault="0039780F" w:rsidP="00E87B5B">
      <w:pPr>
        <w:rPr>
          <w:rFonts w:ascii="Arial Black" w:hAnsi="Arial Black"/>
          <w:color w:val="595959"/>
          <w:sz w:val="24"/>
          <w:szCs w:val="24"/>
          <w:u w:val="single"/>
        </w:rPr>
      </w:pPr>
      <w:r>
        <w:rPr>
          <w:rFonts w:ascii="Arial Black" w:hAnsi="Arial Black"/>
          <w:color w:val="595959"/>
          <w:sz w:val="24"/>
          <w:szCs w:val="24"/>
          <w:u w:val="single"/>
        </w:rPr>
        <w:t>CRITICAL THINKING IN GEOGRAPHY</w:t>
      </w:r>
    </w:p>
    <w:p w14:paraId="3EBFC007" w14:textId="07B2A72C" w:rsidR="0039780F" w:rsidRDefault="0039780F" w:rsidP="0039780F">
      <w:pPr>
        <w:jc w:val="both"/>
        <w:rPr>
          <w:sz w:val="23"/>
        </w:rPr>
      </w:pPr>
      <w:r>
        <w:rPr>
          <w:sz w:val="23"/>
        </w:rPr>
        <w:t>Critical thinking in Geography 12 is an important skill for students to develop throughout the course. Students not only should learn and examine how humans adapt to and change or alter the physical environment around them but also think critically, inquire, and develop possible solutions to the geographical issues around them. For example, what’s going on here in the 21</w:t>
      </w:r>
      <w:r w:rsidRPr="0039780F">
        <w:rPr>
          <w:sz w:val="23"/>
          <w:vertAlign w:val="superscript"/>
        </w:rPr>
        <w:t>st</w:t>
      </w:r>
      <w:r>
        <w:rPr>
          <w:sz w:val="23"/>
        </w:rPr>
        <w:t xml:space="preserve"> century? What does this all mean? What’s our connection to the world around us and how can we think metacognitively to develop strategies to potentially resolve these issues and create a better world that we live in</w:t>
      </w:r>
      <w:r w:rsidR="007D79AF">
        <w:rPr>
          <w:sz w:val="23"/>
        </w:rPr>
        <w:t xml:space="preserve"> contemporarily</w:t>
      </w:r>
      <w:r>
        <w:rPr>
          <w:sz w:val="23"/>
        </w:rPr>
        <w:t>?</w:t>
      </w:r>
    </w:p>
    <w:p w14:paraId="7F88A309" w14:textId="37E3848F" w:rsidR="0039780F" w:rsidRDefault="0039780F" w:rsidP="0039780F">
      <w:pPr>
        <w:jc w:val="both"/>
        <w:rPr>
          <w:sz w:val="23"/>
        </w:rPr>
      </w:pPr>
    </w:p>
    <w:p w14:paraId="167CB98D" w14:textId="283EAB36" w:rsidR="0039780F" w:rsidRDefault="004E4FE0" w:rsidP="004E4FE0">
      <w:pPr>
        <w:rPr>
          <w:rFonts w:ascii="Arial Black" w:hAnsi="Arial Black"/>
          <w:color w:val="595959"/>
          <w:sz w:val="24"/>
          <w:szCs w:val="24"/>
          <w:u w:val="single"/>
        </w:rPr>
      </w:pPr>
      <w:r>
        <w:rPr>
          <w:sz w:val="23"/>
        </w:rPr>
        <w:t>Near the end of this course, students will use inquiry, critical thinking, knowledge and skills learned throughout the</w:t>
      </w:r>
      <w:r w:rsidR="007D79AF">
        <w:rPr>
          <w:sz w:val="23"/>
        </w:rPr>
        <w:t>ir journey in this</w:t>
      </w:r>
      <w:r>
        <w:rPr>
          <w:sz w:val="23"/>
        </w:rPr>
        <w:t xml:space="preserve"> course to submit a proposal</w:t>
      </w:r>
      <w:r w:rsidR="006153A9">
        <w:rPr>
          <w:sz w:val="23"/>
        </w:rPr>
        <w:t xml:space="preserve"> of their interest with approval from the instructor</w:t>
      </w:r>
      <w:r>
        <w:rPr>
          <w:sz w:val="23"/>
        </w:rPr>
        <w:t xml:space="preserve"> and complete a research paper on a topic related to the broad them of the course. </w:t>
      </w:r>
    </w:p>
    <w:p w14:paraId="3F42FC01" w14:textId="77777777" w:rsidR="0039780F" w:rsidRDefault="0039780F" w:rsidP="0039780F">
      <w:pPr>
        <w:jc w:val="center"/>
        <w:rPr>
          <w:rFonts w:ascii="Arial Black" w:hAnsi="Arial Black"/>
          <w:color w:val="595959"/>
          <w:sz w:val="24"/>
          <w:szCs w:val="24"/>
          <w:u w:val="single"/>
        </w:rPr>
      </w:pPr>
    </w:p>
    <w:p w14:paraId="0A81A548" w14:textId="077F6E86" w:rsidR="0039780F" w:rsidRPr="009442BE" w:rsidRDefault="0039780F" w:rsidP="00E87B5B">
      <w:pPr>
        <w:rPr>
          <w:rFonts w:ascii="Arial Black" w:hAnsi="Arial Black"/>
          <w:color w:val="595959"/>
          <w:sz w:val="24"/>
          <w:szCs w:val="24"/>
          <w:u w:val="single"/>
        </w:rPr>
      </w:pPr>
      <w:r>
        <w:rPr>
          <w:rFonts w:ascii="Arial Black" w:hAnsi="Arial Black"/>
          <w:color w:val="595959"/>
          <w:sz w:val="24"/>
          <w:szCs w:val="24"/>
          <w:u w:val="single"/>
        </w:rPr>
        <w:t>INQUIRY/</w:t>
      </w:r>
      <w:r w:rsidRPr="009442BE">
        <w:rPr>
          <w:rFonts w:ascii="Arial Black" w:hAnsi="Arial Black"/>
          <w:color w:val="595959"/>
          <w:sz w:val="24"/>
          <w:szCs w:val="24"/>
          <w:u w:val="single"/>
        </w:rPr>
        <w:t>RESEARCH</w:t>
      </w:r>
      <w:r>
        <w:rPr>
          <w:rFonts w:ascii="Arial Black" w:hAnsi="Arial Black"/>
          <w:color w:val="595959"/>
          <w:sz w:val="24"/>
          <w:szCs w:val="24"/>
          <w:u w:val="single"/>
        </w:rPr>
        <w:t xml:space="preserve"> ESSAY</w:t>
      </w:r>
      <w:r w:rsidRPr="009442BE">
        <w:rPr>
          <w:rFonts w:ascii="Arial Black" w:hAnsi="Arial Black"/>
          <w:color w:val="595959"/>
          <w:sz w:val="24"/>
          <w:szCs w:val="24"/>
          <w:u w:val="single"/>
        </w:rPr>
        <w:t xml:space="preserve"> </w:t>
      </w:r>
      <w:r>
        <w:rPr>
          <w:rFonts w:ascii="Arial Black" w:hAnsi="Arial Black"/>
          <w:color w:val="595959"/>
          <w:sz w:val="24"/>
          <w:szCs w:val="24"/>
          <w:u w:val="single"/>
        </w:rPr>
        <w:t>QUESTIONS</w:t>
      </w:r>
    </w:p>
    <w:p w14:paraId="2AAE6C29" w14:textId="77777777" w:rsidR="0039780F" w:rsidRPr="004331F4" w:rsidRDefault="0039780F" w:rsidP="0039780F">
      <w:pPr>
        <w:jc w:val="both"/>
        <w:rPr>
          <w:sz w:val="16"/>
          <w:szCs w:val="16"/>
        </w:rPr>
      </w:pPr>
    </w:p>
    <w:p w14:paraId="007832CC" w14:textId="7D63C7A9" w:rsidR="0039780F" w:rsidRPr="009442BE" w:rsidRDefault="0039780F" w:rsidP="0039780F">
      <w:pPr>
        <w:jc w:val="both"/>
        <w:rPr>
          <w:rFonts w:ascii="Arial Black" w:hAnsi="Arial Black"/>
          <w:color w:val="595959"/>
          <w:sz w:val="23"/>
        </w:rPr>
      </w:pPr>
      <w:r w:rsidRPr="009442BE">
        <w:rPr>
          <w:rFonts w:ascii="Arial Black" w:hAnsi="Arial Black"/>
          <w:color w:val="595959"/>
          <w:sz w:val="23"/>
        </w:rPr>
        <w:t>POSSIBLE ESSAY TOPICS</w:t>
      </w:r>
      <w:r w:rsidR="007D79AF">
        <w:rPr>
          <w:rFonts w:ascii="Arial Black" w:hAnsi="Arial Black"/>
          <w:color w:val="595959"/>
          <w:sz w:val="23"/>
        </w:rPr>
        <w:t>:</w:t>
      </w:r>
    </w:p>
    <w:p w14:paraId="1E415DAE" w14:textId="77777777" w:rsidR="0039780F" w:rsidRPr="004331F4" w:rsidRDefault="0039780F" w:rsidP="0039780F">
      <w:pPr>
        <w:jc w:val="both"/>
        <w:rPr>
          <w:sz w:val="16"/>
          <w:szCs w:val="16"/>
        </w:rPr>
      </w:pPr>
    </w:p>
    <w:p w14:paraId="07D01A4F" w14:textId="77777777" w:rsidR="004E4FE0" w:rsidRDefault="004E4FE0" w:rsidP="004E4FE0">
      <w:pPr>
        <w:numPr>
          <w:ilvl w:val="0"/>
          <w:numId w:val="19"/>
        </w:numPr>
        <w:jc w:val="both"/>
        <w:rPr>
          <w:sz w:val="23"/>
        </w:rPr>
      </w:pPr>
      <w:r>
        <w:rPr>
          <w:sz w:val="23"/>
        </w:rPr>
        <w:t>The impact of overpopulation on human societies</w:t>
      </w:r>
    </w:p>
    <w:p w14:paraId="23F2DD8A" w14:textId="70FA20AD" w:rsidR="004E4FE0" w:rsidRDefault="004E4FE0" w:rsidP="004E4FE0">
      <w:pPr>
        <w:numPr>
          <w:ilvl w:val="0"/>
          <w:numId w:val="19"/>
        </w:numPr>
        <w:jc w:val="both"/>
        <w:rPr>
          <w:sz w:val="23"/>
        </w:rPr>
      </w:pPr>
      <w:r>
        <w:rPr>
          <w:sz w:val="23"/>
        </w:rPr>
        <w:t xml:space="preserve">Human settlement movements </w:t>
      </w:r>
    </w:p>
    <w:p w14:paraId="46C47D04" w14:textId="422D2452" w:rsidR="004E4FE0" w:rsidRDefault="004E4FE0" w:rsidP="004E4FE0">
      <w:pPr>
        <w:numPr>
          <w:ilvl w:val="0"/>
          <w:numId w:val="19"/>
        </w:numPr>
        <w:jc w:val="both"/>
        <w:rPr>
          <w:sz w:val="23"/>
        </w:rPr>
      </w:pPr>
      <w:r>
        <w:rPr>
          <w:sz w:val="23"/>
        </w:rPr>
        <w:t>Urbanization and expansion of global cities</w:t>
      </w:r>
    </w:p>
    <w:p w14:paraId="58D73082" w14:textId="64262C02" w:rsidR="004E4FE0" w:rsidRDefault="004E4FE0" w:rsidP="004E4FE0">
      <w:pPr>
        <w:numPr>
          <w:ilvl w:val="0"/>
          <w:numId w:val="19"/>
        </w:numPr>
        <w:jc w:val="both"/>
        <w:rPr>
          <w:sz w:val="23"/>
        </w:rPr>
      </w:pPr>
      <w:r>
        <w:rPr>
          <w:sz w:val="23"/>
        </w:rPr>
        <w:t>Economic Inequality</w:t>
      </w:r>
    </w:p>
    <w:p w14:paraId="27733EE4" w14:textId="4066298D" w:rsidR="004E4FE0" w:rsidRDefault="004E4FE0" w:rsidP="004E4FE0">
      <w:pPr>
        <w:numPr>
          <w:ilvl w:val="0"/>
          <w:numId w:val="19"/>
        </w:numPr>
        <w:jc w:val="both"/>
        <w:rPr>
          <w:sz w:val="23"/>
        </w:rPr>
      </w:pPr>
      <w:r>
        <w:rPr>
          <w:sz w:val="23"/>
        </w:rPr>
        <w:t>Issues of climate change</w:t>
      </w:r>
    </w:p>
    <w:p w14:paraId="2A54D0A1" w14:textId="3A1DFE25" w:rsidR="004E4FE0" w:rsidRDefault="004E4FE0" w:rsidP="004E4FE0">
      <w:pPr>
        <w:numPr>
          <w:ilvl w:val="0"/>
          <w:numId w:val="19"/>
        </w:numPr>
        <w:jc w:val="both"/>
        <w:rPr>
          <w:sz w:val="23"/>
        </w:rPr>
      </w:pPr>
      <w:r>
        <w:rPr>
          <w:sz w:val="23"/>
        </w:rPr>
        <w:t>Issues of rising sea-levels</w:t>
      </w:r>
    </w:p>
    <w:p w14:paraId="48A13334" w14:textId="676A2B2C" w:rsidR="004E4FE0" w:rsidRDefault="004E4FE0" w:rsidP="004E4FE0">
      <w:pPr>
        <w:numPr>
          <w:ilvl w:val="0"/>
          <w:numId w:val="19"/>
        </w:numPr>
        <w:jc w:val="both"/>
        <w:rPr>
          <w:sz w:val="23"/>
        </w:rPr>
      </w:pPr>
      <w:r>
        <w:rPr>
          <w:sz w:val="23"/>
        </w:rPr>
        <w:t>Issues of aging infrastructures</w:t>
      </w:r>
    </w:p>
    <w:p w14:paraId="6F0729B2" w14:textId="754D4023" w:rsidR="004E4FE0" w:rsidRDefault="004E4FE0" w:rsidP="004E4FE0">
      <w:pPr>
        <w:numPr>
          <w:ilvl w:val="0"/>
          <w:numId w:val="19"/>
        </w:numPr>
        <w:jc w:val="both"/>
        <w:rPr>
          <w:sz w:val="23"/>
        </w:rPr>
      </w:pPr>
      <w:r>
        <w:rPr>
          <w:sz w:val="23"/>
        </w:rPr>
        <w:t>Globalization and its positive and negative impacts</w:t>
      </w:r>
    </w:p>
    <w:p w14:paraId="2FA27A0C" w14:textId="0FB18733" w:rsidR="004E4FE0" w:rsidRDefault="004E4FE0" w:rsidP="004E4FE0">
      <w:pPr>
        <w:numPr>
          <w:ilvl w:val="0"/>
          <w:numId w:val="19"/>
        </w:numPr>
        <w:jc w:val="both"/>
        <w:rPr>
          <w:sz w:val="23"/>
        </w:rPr>
      </w:pPr>
      <w:r>
        <w:rPr>
          <w:sz w:val="23"/>
        </w:rPr>
        <w:t>Income and wealth distribution in third world counties</w:t>
      </w:r>
    </w:p>
    <w:p w14:paraId="289C57EA" w14:textId="7043FC75" w:rsidR="004E4FE0" w:rsidRDefault="004E4FE0" w:rsidP="004E4FE0">
      <w:pPr>
        <w:numPr>
          <w:ilvl w:val="0"/>
          <w:numId w:val="19"/>
        </w:numPr>
        <w:jc w:val="both"/>
        <w:rPr>
          <w:sz w:val="23"/>
        </w:rPr>
      </w:pPr>
      <w:r>
        <w:rPr>
          <w:sz w:val="23"/>
        </w:rPr>
        <w:t>Impact of religion</w:t>
      </w:r>
    </w:p>
    <w:p w14:paraId="3A2F8AFB" w14:textId="7B6DCCA0" w:rsidR="004E4FE0" w:rsidRDefault="004E4FE0" w:rsidP="004E4FE0">
      <w:pPr>
        <w:numPr>
          <w:ilvl w:val="0"/>
          <w:numId w:val="19"/>
        </w:numPr>
        <w:jc w:val="both"/>
        <w:rPr>
          <w:sz w:val="23"/>
        </w:rPr>
      </w:pPr>
      <w:r>
        <w:rPr>
          <w:sz w:val="23"/>
        </w:rPr>
        <w:t>Disappearance of language and cultures</w:t>
      </w:r>
    </w:p>
    <w:p w14:paraId="3E50082B" w14:textId="63967C8A" w:rsidR="004E4FE0" w:rsidRDefault="004E4FE0" w:rsidP="004E4FE0">
      <w:pPr>
        <w:numPr>
          <w:ilvl w:val="0"/>
          <w:numId w:val="19"/>
        </w:numPr>
        <w:jc w:val="both"/>
        <w:rPr>
          <w:sz w:val="23"/>
        </w:rPr>
      </w:pPr>
      <w:r>
        <w:rPr>
          <w:sz w:val="23"/>
        </w:rPr>
        <w:t>Gender roles</w:t>
      </w:r>
    </w:p>
    <w:p w14:paraId="1F34B8C4" w14:textId="3884F99A" w:rsidR="004E4FE0" w:rsidRDefault="00B4030F" w:rsidP="004E4FE0">
      <w:pPr>
        <w:numPr>
          <w:ilvl w:val="0"/>
          <w:numId w:val="19"/>
        </w:numPr>
        <w:jc w:val="both"/>
        <w:rPr>
          <w:sz w:val="23"/>
        </w:rPr>
      </w:pPr>
      <w:r>
        <w:rPr>
          <w:sz w:val="23"/>
        </w:rPr>
        <w:t xml:space="preserve">Role of women </w:t>
      </w:r>
    </w:p>
    <w:p w14:paraId="60684C4E" w14:textId="0251AD5B" w:rsidR="00B4030F" w:rsidRDefault="00B4030F" w:rsidP="004E4FE0">
      <w:pPr>
        <w:numPr>
          <w:ilvl w:val="0"/>
          <w:numId w:val="19"/>
        </w:numPr>
        <w:jc w:val="both"/>
        <w:rPr>
          <w:sz w:val="23"/>
        </w:rPr>
      </w:pPr>
      <w:r>
        <w:rPr>
          <w:sz w:val="23"/>
        </w:rPr>
        <w:t>Ecosystems on earth</w:t>
      </w:r>
    </w:p>
    <w:p w14:paraId="127432E9" w14:textId="31D66A7D" w:rsidR="00B4030F" w:rsidRDefault="00B4030F" w:rsidP="004E4FE0">
      <w:pPr>
        <w:numPr>
          <w:ilvl w:val="0"/>
          <w:numId w:val="19"/>
        </w:numPr>
        <w:jc w:val="both"/>
        <w:rPr>
          <w:sz w:val="23"/>
        </w:rPr>
      </w:pPr>
      <w:r>
        <w:rPr>
          <w:sz w:val="23"/>
        </w:rPr>
        <w:t>Protection of rainforests</w:t>
      </w:r>
    </w:p>
    <w:p w14:paraId="09C00E30" w14:textId="0C4A8876" w:rsidR="00B4030F" w:rsidRDefault="00B4030F" w:rsidP="004E4FE0">
      <w:pPr>
        <w:numPr>
          <w:ilvl w:val="0"/>
          <w:numId w:val="19"/>
        </w:numPr>
        <w:jc w:val="both"/>
        <w:rPr>
          <w:sz w:val="23"/>
        </w:rPr>
      </w:pPr>
      <w:r>
        <w:rPr>
          <w:sz w:val="23"/>
        </w:rPr>
        <w:t>Eco-friendly produce</w:t>
      </w:r>
    </w:p>
    <w:p w14:paraId="2261D941" w14:textId="3E626BFB" w:rsidR="00B4030F" w:rsidRDefault="00B4030F" w:rsidP="004E4FE0">
      <w:pPr>
        <w:numPr>
          <w:ilvl w:val="0"/>
          <w:numId w:val="19"/>
        </w:numPr>
        <w:jc w:val="both"/>
        <w:rPr>
          <w:sz w:val="23"/>
        </w:rPr>
      </w:pPr>
      <w:r>
        <w:rPr>
          <w:sz w:val="23"/>
        </w:rPr>
        <w:t>Melting of glaciers</w:t>
      </w:r>
    </w:p>
    <w:p w14:paraId="60D53F05" w14:textId="138512F1" w:rsidR="00B4030F" w:rsidRDefault="00B4030F" w:rsidP="004E4FE0">
      <w:pPr>
        <w:numPr>
          <w:ilvl w:val="0"/>
          <w:numId w:val="19"/>
        </w:numPr>
        <w:jc w:val="both"/>
        <w:rPr>
          <w:sz w:val="23"/>
        </w:rPr>
      </w:pPr>
      <w:r>
        <w:rPr>
          <w:sz w:val="23"/>
        </w:rPr>
        <w:t xml:space="preserve">Earthquakes and natural disasters </w:t>
      </w:r>
    </w:p>
    <w:p w14:paraId="7A336ABC" w14:textId="57314E75" w:rsidR="00B4030F" w:rsidRDefault="00B4030F" w:rsidP="004E4FE0">
      <w:pPr>
        <w:numPr>
          <w:ilvl w:val="0"/>
          <w:numId w:val="19"/>
        </w:numPr>
        <w:jc w:val="both"/>
        <w:rPr>
          <w:sz w:val="23"/>
        </w:rPr>
      </w:pPr>
      <w:r>
        <w:rPr>
          <w:sz w:val="23"/>
        </w:rPr>
        <w:t>Volcanic eruptions</w:t>
      </w:r>
    </w:p>
    <w:p w14:paraId="199BBEF0" w14:textId="33F6C104" w:rsidR="00B4030F" w:rsidRDefault="00B4030F" w:rsidP="004E4FE0">
      <w:pPr>
        <w:numPr>
          <w:ilvl w:val="0"/>
          <w:numId w:val="19"/>
        </w:numPr>
        <w:jc w:val="both"/>
        <w:rPr>
          <w:sz w:val="23"/>
        </w:rPr>
      </w:pPr>
      <w:r>
        <w:rPr>
          <w:sz w:val="23"/>
        </w:rPr>
        <w:t>Science and religion</w:t>
      </w:r>
    </w:p>
    <w:p w14:paraId="1C57886D" w14:textId="2EAE4C7E" w:rsidR="00B4030F" w:rsidRDefault="00B4030F" w:rsidP="004E4FE0">
      <w:pPr>
        <w:numPr>
          <w:ilvl w:val="0"/>
          <w:numId w:val="19"/>
        </w:numPr>
        <w:jc w:val="both"/>
        <w:rPr>
          <w:sz w:val="23"/>
        </w:rPr>
      </w:pPr>
      <w:r>
        <w:rPr>
          <w:sz w:val="23"/>
        </w:rPr>
        <w:t>Deforestation</w:t>
      </w:r>
    </w:p>
    <w:p w14:paraId="6FB951C4" w14:textId="2F552C88" w:rsidR="00B4030F" w:rsidRDefault="00B4030F" w:rsidP="004E4FE0">
      <w:pPr>
        <w:numPr>
          <w:ilvl w:val="0"/>
          <w:numId w:val="19"/>
        </w:numPr>
        <w:jc w:val="both"/>
        <w:rPr>
          <w:sz w:val="23"/>
        </w:rPr>
      </w:pPr>
      <w:r>
        <w:rPr>
          <w:sz w:val="23"/>
        </w:rPr>
        <w:t>Air pollution</w:t>
      </w:r>
    </w:p>
    <w:p w14:paraId="710E8D65" w14:textId="17C9C5B6" w:rsidR="00B4030F" w:rsidRPr="00B4030F" w:rsidRDefault="00B4030F" w:rsidP="00B4030F">
      <w:pPr>
        <w:numPr>
          <w:ilvl w:val="0"/>
          <w:numId w:val="19"/>
        </w:numPr>
        <w:jc w:val="both"/>
        <w:rPr>
          <w:sz w:val="23"/>
        </w:rPr>
      </w:pPr>
      <w:r>
        <w:rPr>
          <w:sz w:val="23"/>
        </w:rPr>
        <w:t>Deserts and mountains</w:t>
      </w:r>
    </w:p>
    <w:p w14:paraId="08B1E9E8" w14:textId="55A04175" w:rsidR="0039780F" w:rsidRPr="00B4030F" w:rsidRDefault="0039780F" w:rsidP="00B4030F">
      <w:pPr>
        <w:jc w:val="both"/>
        <w:rPr>
          <w:rFonts w:ascii="Arial Black" w:hAnsi="Arial Black"/>
          <w:color w:val="595959"/>
          <w:sz w:val="23"/>
          <w:u w:val="single"/>
        </w:rPr>
      </w:pPr>
    </w:p>
    <w:p w14:paraId="2C671D82" w14:textId="77777777" w:rsidR="0039780F" w:rsidRPr="009442BE" w:rsidRDefault="0039780F" w:rsidP="0039780F">
      <w:pPr>
        <w:jc w:val="both"/>
        <w:rPr>
          <w:rFonts w:ascii="Arial Black" w:hAnsi="Arial Black"/>
          <w:color w:val="595959"/>
          <w:sz w:val="23"/>
          <w:u w:val="single"/>
        </w:rPr>
      </w:pPr>
      <w:r w:rsidRPr="009442BE">
        <w:rPr>
          <w:rFonts w:ascii="Arial Black" w:hAnsi="Arial Black"/>
          <w:color w:val="595959"/>
          <w:sz w:val="23"/>
          <w:u w:val="single"/>
        </w:rPr>
        <w:t>ESSAY EXPECTATIONS AND GUIDELINES</w:t>
      </w:r>
    </w:p>
    <w:p w14:paraId="0AE3CEDC" w14:textId="77777777" w:rsidR="0039780F" w:rsidRDefault="0039780F" w:rsidP="0039780F">
      <w:pPr>
        <w:numPr>
          <w:ilvl w:val="0"/>
          <w:numId w:val="10"/>
        </w:numPr>
        <w:tabs>
          <w:tab w:val="clear" w:pos="720"/>
          <w:tab w:val="num" w:pos="360"/>
        </w:tabs>
        <w:ind w:left="360"/>
        <w:jc w:val="both"/>
        <w:rPr>
          <w:sz w:val="23"/>
        </w:rPr>
      </w:pPr>
      <w:r>
        <w:rPr>
          <w:sz w:val="23"/>
        </w:rPr>
        <w:t>Before beginning your essay, it will be necessary to research your topic.</w:t>
      </w:r>
    </w:p>
    <w:p w14:paraId="60837E19" w14:textId="77777777" w:rsidR="0039780F" w:rsidRDefault="0039780F" w:rsidP="0039780F">
      <w:pPr>
        <w:jc w:val="both"/>
        <w:rPr>
          <w:sz w:val="23"/>
        </w:rPr>
      </w:pPr>
    </w:p>
    <w:p w14:paraId="2F897D6B" w14:textId="2D2C5AD6" w:rsidR="0039780F" w:rsidRDefault="0039780F" w:rsidP="0039780F">
      <w:pPr>
        <w:numPr>
          <w:ilvl w:val="0"/>
          <w:numId w:val="10"/>
        </w:numPr>
        <w:tabs>
          <w:tab w:val="clear" w:pos="720"/>
          <w:tab w:val="num" w:pos="360"/>
        </w:tabs>
        <w:ind w:left="360"/>
        <w:jc w:val="both"/>
        <w:rPr>
          <w:sz w:val="23"/>
        </w:rPr>
      </w:pPr>
      <w:r>
        <w:rPr>
          <w:sz w:val="23"/>
        </w:rPr>
        <w:t>Your essential question</w:t>
      </w:r>
      <w:r w:rsidR="006153A9">
        <w:rPr>
          <w:sz w:val="23"/>
        </w:rPr>
        <w:t xml:space="preserve"> in the proposal</w:t>
      </w:r>
      <w:r>
        <w:rPr>
          <w:sz w:val="23"/>
        </w:rPr>
        <w:t xml:space="preserve"> should guide the creation of your essay, but it need not necessarily appear in its original form in your paper.</w:t>
      </w:r>
    </w:p>
    <w:p w14:paraId="489D40C5" w14:textId="77777777" w:rsidR="0039780F" w:rsidRDefault="0039780F" w:rsidP="0039780F">
      <w:pPr>
        <w:jc w:val="both"/>
        <w:rPr>
          <w:sz w:val="23"/>
        </w:rPr>
      </w:pPr>
    </w:p>
    <w:p w14:paraId="53CAA9AB" w14:textId="77777777" w:rsidR="0039780F" w:rsidRDefault="0039780F" w:rsidP="0039780F">
      <w:pPr>
        <w:numPr>
          <w:ilvl w:val="0"/>
          <w:numId w:val="10"/>
        </w:numPr>
        <w:tabs>
          <w:tab w:val="clear" w:pos="720"/>
          <w:tab w:val="num" w:pos="360"/>
        </w:tabs>
        <w:ind w:left="360"/>
        <w:jc w:val="both"/>
        <w:rPr>
          <w:sz w:val="23"/>
        </w:rPr>
      </w:pPr>
      <w:r>
        <w:rPr>
          <w:sz w:val="23"/>
        </w:rPr>
        <w:lastRenderedPageBreak/>
        <w:t>Once you have stated your essential question or thesis, you should draw first upon the research you gathered, but since this is an individual essay project, if the initial research is insufficient, you must do additional research to round out your essay.</w:t>
      </w:r>
    </w:p>
    <w:p w14:paraId="31E2288D" w14:textId="77777777" w:rsidR="0039780F" w:rsidRPr="00F43F36" w:rsidRDefault="0039780F" w:rsidP="00B4030F">
      <w:pPr>
        <w:jc w:val="both"/>
        <w:rPr>
          <w:sz w:val="23"/>
        </w:rPr>
      </w:pPr>
    </w:p>
    <w:p w14:paraId="088A19FE" w14:textId="53816D92" w:rsidR="00C8482C" w:rsidRPr="00C8482C" w:rsidRDefault="0039780F" w:rsidP="00C8482C">
      <w:pPr>
        <w:numPr>
          <w:ilvl w:val="0"/>
          <w:numId w:val="10"/>
        </w:numPr>
        <w:tabs>
          <w:tab w:val="clear" w:pos="720"/>
          <w:tab w:val="num" w:pos="360"/>
        </w:tabs>
        <w:ind w:left="360"/>
        <w:jc w:val="both"/>
        <w:rPr>
          <w:sz w:val="23"/>
        </w:rPr>
      </w:pPr>
      <w:r w:rsidRPr="00C8482C">
        <w:rPr>
          <w:sz w:val="23"/>
        </w:rPr>
        <w:t xml:space="preserve">The essay itself must provide a complete answer to the question you have posed in approximately 750-1000 words or 3-4 pages. Papers must be double-spaced and typewritten. It must include a Title Page, Bibliography, and an Appendix for your research notes. It is essential that you establish your argument before you begin your work on the essay. A late essay will not be accepted unless there are serious mitigating circumstances that can be documented by an impartial affidavit. In other words, </w:t>
      </w:r>
      <w:r w:rsidRPr="00C8482C">
        <w:rPr>
          <w:b/>
          <w:sz w:val="23"/>
        </w:rPr>
        <w:t>DO NOT SUBMIT A LATE PAPER!</w:t>
      </w:r>
      <w:r w:rsidRPr="00C8482C">
        <w:rPr>
          <w:sz w:val="23"/>
        </w:rPr>
        <w:t xml:space="preserve"> Your essay is due at the beginning of class on</w:t>
      </w:r>
      <w:r w:rsidR="00E87B5B" w:rsidRPr="00E87B5B">
        <w:rPr>
          <w:sz w:val="23"/>
        </w:rPr>
        <w:t xml:space="preserve"> </w:t>
      </w:r>
      <w:r w:rsidR="00E87B5B">
        <w:rPr>
          <w:sz w:val="23"/>
        </w:rPr>
        <w:t>June 10</w:t>
      </w:r>
      <w:r w:rsidR="00E87B5B" w:rsidRPr="00472BE3">
        <w:rPr>
          <w:sz w:val="23"/>
          <w:vertAlign w:val="superscript"/>
        </w:rPr>
        <w:t>th</w:t>
      </w:r>
      <w:r w:rsidR="00E87B5B">
        <w:rPr>
          <w:sz w:val="23"/>
        </w:rPr>
        <w:t>, 2020</w:t>
      </w:r>
      <w:r w:rsidR="00C8482C">
        <w:rPr>
          <w:sz w:val="23"/>
        </w:rPr>
        <w:t>.</w:t>
      </w:r>
    </w:p>
    <w:p w14:paraId="0070F596" w14:textId="77777777" w:rsidR="00C8482C" w:rsidRPr="00C8482C" w:rsidRDefault="00C8482C" w:rsidP="00C8482C">
      <w:pPr>
        <w:jc w:val="both"/>
        <w:rPr>
          <w:sz w:val="23"/>
        </w:rPr>
      </w:pPr>
    </w:p>
    <w:p w14:paraId="35407C37" w14:textId="2D91E1AA" w:rsidR="007D79AF" w:rsidRPr="00966209" w:rsidRDefault="0039780F" w:rsidP="0039780F">
      <w:pPr>
        <w:numPr>
          <w:ilvl w:val="0"/>
          <w:numId w:val="10"/>
        </w:numPr>
        <w:tabs>
          <w:tab w:val="clear" w:pos="720"/>
          <w:tab w:val="num" w:pos="360"/>
        </w:tabs>
        <w:ind w:left="360"/>
        <w:jc w:val="both"/>
        <w:rPr>
          <w:sz w:val="23"/>
        </w:rPr>
      </w:pPr>
      <w:r>
        <w:rPr>
          <w:sz w:val="23"/>
        </w:rPr>
        <w:t xml:space="preserve">You must document your sources. Any material that is not common knowledge; regardless of </w:t>
      </w:r>
      <w:proofErr w:type="gramStart"/>
      <w:r>
        <w:rPr>
          <w:sz w:val="23"/>
        </w:rPr>
        <w:t>whether or not</w:t>
      </w:r>
      <w:proofErr w:type="gramEnd"/>
      <w:r>
        <w:rPr>
          <w:sz w:val="23"/>
        </w:rPr>
        <w:t xml:space="preserve"> this is a direct quotation must be acknowledged to be second-hand, either in a footnote or endnote. </w:t>
      </w:r>
      <w:proofErr w:type="gramStart"/>
      <w:r>
        <w:rPr>
          <w:sz w:val="23"/>
        </w:rPr>
        <w:t>As a general rule</w:t>
      </w:r>
      <w:proofErr w:type="gramEnd"/>
      <w:r>
        <w:rPr>
          <w:sz w:val="23"/>
        </w:rPr>
        <w:t>, all statistics, quotations, and opinions not widely held should be documents. Due to the increasing number of documentation styles, most Social Studies Departments have adopted one standard form: MLA. This will be reviewed in class. This paper should draw upon a minimum of three (3) different sources, not including the textbook.</w:t>
      </w:r>
    </w:p>
    <w:p w14:paraId="003F5A0E" w14:textId="77777777" w:rsidR="007D79AF" w:rsidRDefault="007D79AF" w:rsidP="0039780F">
      <w:pPr>
        <w:jc w:val="both"/>
        <w:rPr>
          <w:rFonts w:ascii="Arial Black" w:hAnsi="Arial Black"/>
          <w:color w:val="595959"/>
          <w:sz w:val="23"/>
          <w:u w:val="single"/>
        </w:rPr>
      </w:pPr>
    </w:p>
    <w:p w14:paraId="4826C346" w14:textId="196E77F8" w:rsidR="0039780F" w:rsidRPr="009442BE" w:rsidRDefault="0039780F" w:rsidP="0039780F">
      <w:pPr>
        <w:jc w:val="both"/>
        <w:rPr>
          <w:rFonts w:ascii="Arial Black" w:hAnsi="Arial Black"/>
          <w:color w:val="595959"/>
          <w:sz w:val="23"/>
          <w:u w:val="single"/>
        </w:rPr>
      </w:pPr>
      <w:r w:rsidRPr="009442BE">
        <w:rPr>
          <w:rFonts w:ascii="Arial Black" w:hAnsi="Arial Black"/>
          <w:color w:val="595959"/>
          <w:sz w:val="23"/>
          <w:u w:val="single"/>
        </w:rPr>
        <w:t>WRITING THE PAPER</w:t>
      </w:r>
    </w:p>
    <w:p w14:paraId="121E2907" w14:textId="5BC871A9" w:rsidR="0039780F" w:rsidRDefault="0039780F" w:rsidP="0039780F">
      <w:pPr>
        <w:jc w:val="both"/>
        <w:rPr>
          <w:sz w:val="23"/>
        </w:rPr>
      </w:pPr>
      <w:r>
        <w:rPr>
          <w:sz w:val="23"/>
        </w:rPr>
        <w:t>Your essay should have three main divisions</w:t>
      </w:r>
      <w:r w:rsidR="006153A9">
        <w:rPr>
          <w:sz w:val="23"/>
        </w:rPr>
        <w:t xml:space="preserve"> a beginning, middle, and end</w:t>
      </w:r>
      <w:r>
        <w:rPr>
          <w:sz w:val="23"/>
        </w:rPr>
        <w:t>:</w:t>
      </w:r>
    </w:p>
    <w:p w14:paraId="2A18A7CB" w14:textId="77777777" w:rsidR="0039780F" w:rsidRPr="00692433" w:rsidRDefault="0039780F" w:rsidP="0039780F">
      <w:pPr>
        <w:jc w:val="both"/>
      </w:pPr>
    </w:p>
    <w:p w14:paraId="0EE9DDB5" w14:textId="77777777" w:rsidR="0039780F" w:rsidRPr="005E2C86" w:rsidRDefault="0039780F" w:rsidP="0039780F">
      <w:pPr>
        <w:jc w:val="both"/>
        <w:rPr>
          <w:b/>
          <w:color w:val="E36C0A"/>
          <w:sz w:val="23"/>
        </w:rPr>
      </w:pPr>
      <w:r w:rsidRPr="005E2C86">
        <w:rPr>
          <w:b/>
          <w:color w:val="E36C0A"/>
          <w:sz w:val="23"/>
        </w:rPr>
        <w:t>INTRODUCTION:</w:t>
      </w:r>
    </w:p>
    <w:p w14:paraId="60D932DF" w14:textId="344C8DE8" w:rsidR="008D2B1D" w:rsidRPr="007D79AF" w:rsidRDefault="0039780F" w:rsidP="007D79AF">
      <w:pPr>
        <w:jc w:val="both"/>
        <w:rPr>
          <w:b/>
          <w:color w:val="595959"/>
          <w:sz w:val="23"/>
        </w:rPr>
      </w:pPr>
      <w:r>
        <w:rPr>
          <w:sz w:val="23"/>
        </w:rPr>
        <w:t xml:space="preserve">Establishes the argument; try to avoid simplistic constructs such as “This paper will argue…” or “In this paper, I will demonstrate…” and do not simply include your question as an afterthought to your introduction. The point of an introduction is to lay out, in a very general sense, what you will be substantiating. </w:t>
      </w:r>
      <w:r w:rsidRPr="00BC29DD">
        <w:rPr>
          <w:b/>
          <w:color w:val="595959"/>
          <w:sz w:val="23"/>
        </w:rPr>
        <w:t>For example:</w:t>
      </w:r>
    </w:p>
    <w:p w14:paraId="0E5232AB" w14:textId="77777777" w:rsidR="008D2B1D" w:rsidRDefault="008D2B1D" w:rsidP="0039780F">
      <w:pPr>
        <w:ind w:left="720"/>
        <w:jc w:val="both"/>
        <w:rPr>
          <w:sz w:val="23"/>
        </w:rPr>
      </w:pPr>
    </w:p>
    <w:p w14:paraId="0243589B" w14:textId="3DAA35D6" w:rsidR="008D2B1D" w:rsidRDefault="008D2B1D" w:rsidP="0039780F">
      <w:pPr>
        <w:ind w:left="720"/>
        <w:jc w:val="both"/>
        <w:rPr>
          <w:sz w:val="23"/>
        </w:rPr>
      </w:pPr>
      <w:r>
        <w:rPr>
          <w:sz w:val="23"/>
        </w:rPr>
        <w:t>The issue of overpopulation will come to an end with continued positive human intervention around the world.</w:t>
      </w:r>
      <w:r w:rsidR="009A0482">
        <w:rPr>
          <w:sz w:val="23"/>
        </w:rPr>
        <w:t xml:space="preserve"> Despite chaotic prophies claiming overpopulation will lead to decline of resources, rise in carbon footprint, and overcrowding, statistics illustrate that human population increase will balance out throughout time </w:t>
      </w:r>
      <w:proofErr w:type="gramStart"/>
      <w:r w:rsidR="009A0482">
        <w:rPr>
          <w:sz w:val="23"/>
        </w:rPr>
        <w:t>in the near future</w:t>
      </w:r>
      <w:proofErr w:type="gramEnd"/>
      <w:r w:rsidR="009A0482">
        <w:rPr>
          <w:sz w:val="23"/>
        </w:rPr>
        <w:t xml:space="preserve">. </w:t>
      </w:r>
      <w:r>
        <w:rPr>
          <w:sz w:val="23"/>
        </w:rPr>
        <w:t>With rising healthcare, technological innovations, development of science and decrease of poverty in the 21</w:t>
      </w:r>
      <w:r w:rsidRPr="008D2B1D">
        <w:rPr>
          <w:sz w:val="23"/>
          <w:vertAlign w:val="superscript"/>
        </w:rPr>
        <w:t>st</w:t>
      </w:r>
      <w:r>
        <w:rPr>
          <w:sz w:val="23"/>
        </w:rPr>
        <w:t xml:space="preserve"> century </w:t>
      </w:r>
      <w:r w:rsidR="009A0482">
        <w:rPr>
          <w:sz w:val="23"/>
        </w:rPr>
        <w:t>overpopulation will come to an end.</w:t>
      </w:r>
    </w:p>
    <w:p w14:paraId="548A122C" w14:textId="77777777" w:rsidR="0039780F" w:rsidRPr="00692433" w:rsidRDefault="0039780F" w:rsidP="0039780F">
      <w:pPr>
        <w:jc w:val="both"/>
      </w:pPr>
    </w:p>
    <w:p w14:paraId="4FE7FB86" w14:textId="77777777" w:rsidR="0039780F" w:rsidRPr="005E2C86" w:rsidRDefault="0039780F" w:rsidP="0039780F">
      <w:pPr>
        <w:jc w:val="both"/>
        <w:rPr>
          <w:b/>
          <w:color w:val="E36C0A"/>
          <w:sz w:val="23"/>
        </w:rPr>
      </w:pPr>
      <w:r w:rsidRPr="005E2C86">
        <w:rPr>
          <w:b/>
          <w:color w:val="E36C0A"/>
          <w:sz w:val="23"/>
        </w:rPr>
        <w:t>BODY:</w:t>
      </w:r>
    </w:p>
    <w:p w14:paraId="11A91FD8" w14:textId="77777777" w:rsidR="0039780F" w:rsidRDefault="0039780F" w:rsidP="0039780F">
      <w:pPr>
        <w:jc w:val="both"/>
        <w:rPr>
          <w:sz w:val="23"/>
        </w:rPr>
      </w:pPr>
      <w:r>
        <w:rPr>
          <w:sz w:val="23"/>
        </w:rPr>
        <w:t>The evidence, which proves the argument, you have mapped out in your introduction.</w:t>
      </w:r>
    </w:p>
    <w:p w14:paraId="203764FB" w14:textId="77777777" w:rsidR="0039780F" w:rsidRPr="00692433" w:rsidRDefault="0039780F" w:rsidP="0039780F">
      <w:pPr>
        <w:jc w:val="both"/>
        <w:rPr>
          <w:b/>
        </w:rPr>
      </w:pPr>
    </w:p>
    <w:p w14:paraId="0829BDEA" w14:textId="77777777" w:rsidR="0039780F" w:rsidRPr="005E2C86" w:rsidRDefault="0039780F" w:rsidP="0039780F">
      <w:pPr>
        <w:jc w:val="both"/>
        <w:rPr>
          <w:b/>
          <w:color w:val="E36C0A"/>
          <w:sz w:val="23"/>
        </w:rPr>
      </w:pPr>
      <w:r>
        <w:rPr>
          <w:b/>
          <w:color w:val="E36C0A"/>
          <w:sz w:val="23"/>
        </w:rPr>
        <w:t>CONCLUSION</w:t>
      </w:r>
      <w:r w:rsidRPr="005E2C86">
        <w:rPr>
          <w:b/>
          <w:color w:val="E36C0A"/>
          <w:sz w:val="23"/>
        </w:rPr>
        <w:t>:</w:t>
      </w:r>
    </w:p>
    <w:p w14:paraId="44676D7C" w14:textId="77777777" w:rsidR="0039780F" w:rsidRPr="00F43F36" w:rsidRDefault="0039780F" w:rsidP="0039780F">
      <w:pPr>
        <w:jc w:val="both"/>
        <w:rPr>
          <w:sz w:val="23"/>
        </w:rPr>
      </w:pPr>
      <w:r w:rsidRPr="00E11D0B">
        <w:rPr>
          <w:sz w:val="23"/>
        </w:rPr>
        <w:t>Do not simply restate the introduction, nor should you attempt to list every point in your argument. Rather, summarize the most important issues and leave the reader convinced that your argument is correct.</w:t>
      </w:r>
      <w:r>
        <w:rPr>
          <w:sz w:val="23"/>
        </w:rPr>
        <w:t xml:space="preserve"> </w:t>
      </w:r>
    </w:p>
    <w:p w14:paraId="4EDFFFB8" w14:textId="77777777" w:rsidR="0039780F" w:rsidRPr="00990CF6" w:rsidRDefault="0039780F" w:rsidP="0039780F">
      <w:pPr>
        <w:jc w:val="both"/>
        <w:rPr>
          <w:rFonts w:ascii="Arial" w:hAnsi="Arial" w:cs="Arial"/>
          <w:b/>
          <w:color w:val="595959"/>
          <w:sz w:val="22"/>
          <w:szCs w:val="22"/>
        </w:rPr>
      </w:pPr>
    </w:p>
    <w:p w14:paraId="02620F3D" w14:textId="77777777" w:rsidR="0039780F" w:rsidRPr="00BC29DD" w:rsidRDefault="0039780F" w:rsidP="0039780F">
      <w:pPr>
        <w:jc w:val="both"/>
        <w:rPr>
          <w:b/>
          <w:color w:val="595959"/>
          <w:sz w:val="23"/>
        </w:rPr>
      </w:pPr>
      <w:r w:rsidRPr="00BC29DD">
        <w:rPr>
          <w:b/>
          <w:color w:val="595959"/>
          <w:sz w:val="23"/>
        </w:rPr>
        <w:t>For example:</w:t>
      </w:r>
      <w:bookmarkStart w:id="0" w:name="_GoBack"/>
      <w:bookmarkEnd w:id="0"/>
    </w:p>
    <w:p w14:paraId="4D6C1F9C" w14:textId="16D4208A" w:rsidR="0039780F" w:rsidRPr="00B4030F" w:rsidRDefault="009A0482" w:rsidP="00B4030F">
      <w:pPr>
        <w:ind w:left="720"/>
        <w:jc w:val="both"/>
        <w:rPr>
          <w:sz w:val="23"/>
        </w:rPr>
      </w:pPr>
      <w:r>
        <w:rPr>
          <w:sz w:val="23"/>
        </w:rPr>
        <w:t xml:space="preserve">As statistics illustrate, the US population stopped growing at around 325 million people in 2017, where the population growth decreased due to desired conceptions and reduction of undesired conceptions. </w:t>
      </w:r>
      <w:r w:rsidR="00D20E4F">
        <w:rPr>
          <w:sz w:val="23"/>
        </w:rPr>
        <w:t xml:space="preserve">From 1851 to the present, the average number of persons decreased from 6.2 to 2.5 in 2011. With increasing education, reduction of poverty and good moral individual decision making, overpopulation will be less prevalent in mega cities with third world counties catching up.  </w:t>
      </w:r>
    </w:p>
    <w:p w14:paraId="48057591" w14:textId="77777777" w:rsidR="0039780F" w:rsidRDefault="0039780F" w:rsidP="0039780F">
      <w:pPr>
        <w:jc w:val="both"/>
        <w:rPr>
          <w:rFonts w:ascii="Arial Black" w:hAnsi="Arial Black"/>
          <w:color w:val="595959"/>
          <w:sz w:val="23"/>
          <w:u w:val="single"/>
        </w:rPr>
      </w:pPr>
    </w:p>
    <w:p w14:paraId="147C29F9" w14:textId="77777777" w:rsidR="0039780F" w:rsidRPr="009442BE" w:rsidRDefault="0039780F" w:rsidP="0039780F">
      <w:pPr>
        <w:jc w:val="both"/>
        <w:rPr>
          <w:rFonts w:ascii="Arial Black" w:hAnsi="Arial Black"/>
          <w:color w:val="595959"/>
          <w:sz w:val="23"/>
          <w:u w:val="single"/>
        </w:rPr>
      </w:pPr>
      <w:r w:rsidRPr="009442BE">
        <w:rPr>
          <w:rFonts w:ascii="Arial Black" w:hAnsi="Arial Black"/>
          <w:color w:val="595959"/>
          <w:sz w:val="23"/>
          <w:u w:val="single"/>
        </w:rPr>
        <w:t>OTHER CONSIDERATIONS</w:t>
      </w:r>
    </w:p>
    <w:p w14:paraId="7A62F751" w14:textId="77777777" w:rsidR="0039780F" w:rsidRDefault="0039780F" w:rsidP="0039780F">
      <w:pPr>
        <w:numPr>
          <w:ilvl w:val="0"/>
          <w:numId w:val="7"/>
        </w:numPr>
        <w:tabs>
          <w:tab w:val="clear" w:pos="720"/>
          <w:tab w:val="num" w:pos="360"/>
        </w:tabs>
        <w:ind w:left="360"/>
        <w:jc w:val="both"/>
        <w:rPr>
          <w:sz w:val="23"/>
        </w:rPr>
      </w:pPr>
      <w:r>
        <w:rPr>
          <w:sz w:val="23"/>
        </w:rPr>
        <w:t>The essay must not be divided into a series of sub-sections; this is one coherent unit of thought. Use transitional words and phrases such as “furthermore,” “moreover,” “hence,” “therefore,” to carry the reader through the argument.</w:t>
      </w:r>
    </w:p>
    <w:p w14:paraId="41B6D1AA" w14:textId="77777777" w:rsidR="0039780F" w:rsidRPr="00990CF6" w:rsidRDefault="0039780F" w:rsidP="0039780F">
      <w:pPr>
        <w:jc w:val="both"/>
        <w:rPr>
          <w:sz w:val="16"/>
          <w:szCs w:val="16"/>
        </w:rPr>
      </w:pPr>
    </w:p>
    <w:p w14:paraId="1D964EB0" w14:textId="77777777" w:rsidR="0039780F" w:rsidRDefault="0039780F" w:rsidP="0039780F">
      <w:pPr>
        <w:numPr>
          <w:ilvl w:val="0"/>
          <w:numId w:val="7"/>
        </w:numPr>
        <w:tabs>
          <w:tab w:val="clear" w:pos="720"/>
          <w:tab w:val="num" w:pos="360"/>
        </w:tabs>
        <w:ind w:left="360"/>
        <w:jc w:val="both"/>
        <w:rPr>
          <w:sz w:val="23"/>
        </w:rPr>
      </w:pPr>
      <w:r>
        <w:rPr>
          <w:sz w:val="23"/>
        </w:rPr>
        <w:t>You should always ask yourself, “so what?” why do you include this information? If it supports the point use the information; if it does not… leave it out. Make sure interesting but irrelevant material does not distract you.</w:t>
      </w:r>
    </w:p>
    <w:p w14:paraId="2A5566F1" w14:textId="77777777" w:rsidR="0039780F" w:rsidRPr="00990CF6" w:rsidRDefault="0039780F" w:rsidP="0039780F">
      <w:pPr>
        <w:jc w:val="both"/>
        <w:rPr>
          <w:sz w:val="16"/>
          <w:szCs w:val="16"/>
        </w:rPr>
      </w:pPr>
    </w:p>
    <w:p w14:paraId="295AFD73" w14:textId="77777777" w:rsidR="0039780F" w:rsidRDefault="0039780F" w:rsidP="0039780F">
      <w:pPr>
        <w:numPr>
          <w:ilvl w:val="0"/>
          <w:numId w:val="7"/>
        </w:numPr>
        <w:tabs>
          <w:tab w:val="clear" w:pos="720"/>
          <w:tab w:val="num" w:pos="360"/>
        </w:tabs>
        <w:ind w:left="360"/>
        <w:jc w:val="both"/>
        <w:rPr>
          <w:sz w:val="23"/>
        </w:rPr>
      </w:pPr>
      <w:r>
        <w:rPr>
          <w:sz w:val="23"/>
        </w:rPr>
        <w:t>Do not avoid contradictory evidence; introduce it and explain why it may be less significant than your argument.</w:t>
      </w:r>
    </w:p>
    <w:p w14:paraId="22B9ECB6" w14:textId="77777777" w:rsidR="0039780F" w:rsidRPr="00990CF6" w:rsidRDefault="0039780F" w:rsidP="0039780F">
      <w:pPr>
        <w:jc w:val="both"/>
        <w:rPr>
          <w:sz w:val="16"/>
          <w:szCs w:val="16"/>
        </w:rPr>
      </w:pPr>
    </w:p>
    <w:p w14:paraId="51BAC3FA" w14:textId="77777777" w:rsidR="0039780F" w:rsidRDefault="0039780F" w:rsidP="0039780F">
      <w:pPr>
        <w:numPr>
          <w:ilvl w:val="0"/>
          <w:numId w:val="7"/>
        </w:numPr>
        <w:tabs>
          <w:tab w:val="clear" w:pos="720"/>
          <w:tab w:val="num" w:pos="360"/>
        </w:tabs>
        <w:ind w:left="360"/>
        <w:jc w:val="both"/>
        <w:rPr>
          <w:sz w:val="23"/>
        </w:rPr>
      </w:pPr>
      <w:r>
        <w:rPr>
          <w:sz w:val="23"/>
        </w:rPr>
        <w:t>Direct quotations form secondary sources should be kept to a minimum; paraphrase where possible. Paraphrasing is a process whereby you find an opinion in a secondary source, which you want to incorporate into your essay, but you do not wish to quote directly. For example:</w:t>
      </w:r>
    </w:p>
    <w:p w14:paraId="04FD4110" w14:textId="77777777" w:rsidR="0039780F" w:rsidRDefault="0039780F" w:rsidP="0039780F">
      <w:pPr>
        <w:numPr>
          <w:ilvl w:val="0"/>
          <w:numId w:val="6"/>
        </w:numPr>
        <w:jc w:val="both"/>
        <w:rPr>
          <w:sz w:val="23"/>
        </w:rPr>
      </w:pPr>
      <w:r w:rsidRPr="006600C9">
        <w:rPr>
          <w:b/>
          <w:sz w:val="23"/>
        </w:rPr>
        <w:t>Original source:</w:t>
      </w:r>
      <w:r>
        <w:rPr>
          <w:sz w:val="23"/>
        </w:rPr>
        <w:t xml:space="preserve"> “Male supremacy is the oldest, most basic form of domination. All other forms of exploitation and oppression (racism, capitalism, imperialism, and the like) are extensions of male supremacy.”</w:t>
      </w:r>
    </w:p>
    <w:p w14:paraId="02B5C43B" w14:textId="77777777" w:rsidR="0039780F" w:rsidRDefault="0039780F" w:rsidP="0039780F">
      <w:pPr>
        <w:numPr>
          <w:ilvl w:val="0"/>
          <w:numId w:val="6"/>
        </w:numPr>
        <w:jc w:val="both"/>
        <w:rPr>
          <w:sz w:val="23"/>
        </w:rPr>
      </w:pPr>
      <w:r w:rsidRPr="006600C9">
        <w:rPr>
          <w:b/>
          <w:sz w:val="23"/>
        </w:rPr>
        <w:t>Paraphrase:</w:t>
      </w:r>
      <w:r>
        <w:rPr>
          <w:sz w:val="23"/>
        </w:rPr>
        <w:t xml:space="preserve"> Many forms of oppression are rooted in the most basic type of oppression: mean dominating women. </w:t>
      </w:r>
      <w:r>
        <w:rPr>
          <w:sz w:val="23"/>
          <w:vertAlign w:val="superscript"/>
        </w:rPr>
        <w:t>FN</w:t>
      </w:r>
    </w:p>
    <w:p w14:paraId="1235AE81" w14:textId="77777777" w:rsidR="0039780F" w:rsidRPr="00990CF6" w:rsidRDefault="0039780F" w:rsidP="0039780F">
      <w:pPr>
        <w:jc w:val="both"/>
        <w:rPr>
          <w:sz w:val="16"/>
          <w:szCs w:val="16"/>
        </w:rPr>
      </w:pPr>
    </w:p>
    <w:p w14:paraId="30743EA4" w14:textId="77777777" w:rsidR="0039780F" w:rsidRDefault="0039780F" w:rsidP="0039780F">
      <w:pPr>
        <w:numPr>
          <w:ilvl w:val="0"/>
          <w:numId w:val="7"/>
        </w:numPr>
        <w:tabs>
          <w:tab w:val="clear" w:pos="720"/>
          <w:tab w:val="num" w:pos="360"/>
        </w:tabs>
        <w:ind w:left="360"/>
        <w:jc w:val="both"/>
        <w:rPr>
          <w:sz w:val="23"/>
        </w:rPr>
      </w:pPr>
      <w:r>
        <w:rPr>
          <w:sz w:val="23"/>
        </w:rPr>
        <w:t>A few primary source quotations (such as from documents) may be appropriate.</w:t>
      </w:r>
    </w:p>
    <w:p w14:paraId="7693F7C3" w14:textId="77777777" w:rsidR="0039780F" w:rsidRPr="00990CF6" w:rsidRDefault="0039780F" w:rsidP="0039780F">
      <w:pPr>
        <w:jc w:val="both"/>
        <w:rPr>
          <w:sz w:val="22"/>
          <w:szCs w:val="22"/>
        </w:rPr>
      </w:pPr>
    </w:p>
    <w:p w14:paraId="2594DA0B" w14:textId="77777777" w:rsidR="0039780F" w:rsidRPr="009442BE" w:rsidRDefault="0039780F" w:rsidP="0039780F">
      <w:pPr>
        <w:jc w:val="both"/>
        <w:rPr>
          <w:rFonts w:ascii="Arial Black" w:hAnsi="Arial Black"/>
          <w:color w:val="595959"/>
          <w:sz w:val="23"/>
          <w:u w:val="single"/>
        </w:rPr>
      </w:pPr>
      <w:r w:rsidRPr="009442BE">
        <w:rPr>
          <w:rFonts w:ascii="Arial Black" w:hAnsi="Arial Black"/>
          <w:color w:val="595959"/>
          <w:sz w:val="23"/>
          <w:u w:val="single"/>
        </w:rPr>
        <w:t>OBNOXIOUS WORD AND PHRASES</w:t>
      </w:r>
    </w:p>
    <w:p w14:paraId="5A7DA88B" w14:textId="77777777" w:rsidR="0039780F" w:rsidRDefault="0039780F" w:rsidP="0039780F">
      <w:pPr>
        <w:numPr>
          <w:ilvl w:val="0"/>
          <w:numId w:val="8"/>
        </w:numPr>
        <w:rPr>
          <w:sz w:val="23"/>
        </w:rPr>
      </w:pPr>
      <w:r w:rsidRPr="00470E6E">
        <w:rPr>
          <w:b/>
          <w:sz w:val="23"/>
        </w:rPr>
        <w:t>Mindset.</w:t>
      </w:r>
      <w:r>
        <w:rPr>
          <w:sz w:val="23"/>
        </w:rPr>
        <w:tab/>
      </w:r>
      <w:r>
        <w:rPr>
          <w:sz w:val="23"/>
        </w:rPr>
        <w:tab/>
      </w:r>
      <w:r>
        <w:rPr>
          <w:sz w:val="23"/>
        </w:rPr>
        <w:tab/>
        <w:t>Prove that it is common for everyone.</w:t>
      </w:r>
    </w:p>
    <w:p w14:paraId="21B7C074" w14:textId="77777777" w:rsidR="0039780F" w:rsidRDefault="0039780F" w:rsidP="0039780F">
      <w:pPr>
        <w:numPr>
          <w:ilvl w:val="0"/>
          <w:numId w:val="8"/>
        </w:numPr>
        <w:rPr>
          <w:sz w:val="23"/>
        </w:rPr>
      </w:pPr>
      <w:r w:rsidRPr="00470E6E">
        <w:rPr>
          <w:b/>
          <w:sz w:val="23"/>
        </w:rPr>
        <w:t>Obviously.</w:t>
      </w:r>
      <w:r>
        <w:rPr>
          <w:sz w:val="23"/>
        </w:rPr>
        <w:tab/>
      </w:r>
      <w:r>
        <w:rPr>
          <w:sz w:val="23"/>
        </w:rPr>
        <w:tab/>
      </w:r>
      <w:r>
        <w:rPr>
          <w:sz w:val="23"/>
        </w:rPr>
        <w:tab/>
        <w:t>Then why bother stating it?</w:t>
      </w:r>
    </w:p>
    <w:p w14:paraId="215EE175" w14:textId="77777777" w:rsidR="0039780F" w:rsidRDefault="0039780F" w:rsidP="0039780F">
      <w:pPr>
        <w:numPr>
          <w:ilvl w:val="0"/>
          <w:numId w:val="8"/>
        </w:numPr>
        <w:rPr>
          <w:sz w:val="23"/>
        </w:rPr>
      </w:pPr>
      <w:r w:rsidRPr="00470E6E">
        <w:rPr>
          <w:b/>
          <w:sz w:val="23"/>
        </w:rPr>
        <w:t>Blatantly.</w:t>
      </w:r>
      <w:r>
        <w:rPr>
          <w:sz w:val="23"/>
        </w:rPr>
        <w:tab/>
      </w:r>
      <w:r>
        <w:rPr>
          <w:sz w:val="23"/>
        </w:rPr>
        <w:tab/>
      </w:r>
      <w:r>
        <w:rPr>
          <w:sz w:val="23"/>
        </w:rPr>
        <w:tab/>
        <w:t>Pompous word for obvious.</w:t>
      </w:r>
    </w:p>
    <w:p w14:paraId="4FFC0BA3" w14:textId="77777777" w:rsidR="0039780F" w:rsidRDefault="0039780F" w:rsidP="0039780F">
      <w:pPr>
        <w:numPr>
          <w:ilvl w:val="0"/>
          <w:numId w:val="8"/>
        </w:numPr>
        <w:rPr>
          <w:sz w:val="23"/>
        </w:rPr>
      </w:pPr>
      <w:r w:rsidRPr="00470E6E">
        <w:rPr>
          <w:b/>
          <w:sz w:val="23"/>
        </w:rPr>
        <w:t>Etc.</w:t>
      </w:r>
      <w:r w:rsidRPr="00470E6E">
        <w:rPr>
          <w:b/>
          <w:sz w:val="23"/>
        </w:rPr>
        <w:tab/>
      </w:r>
      <w:r>
        <w:rPr>
          <w:sz w:val="23"/>
        </w:rPr>
        <w:tab/>
      </w:r>
      <w:r>
        <w:rPr>
          <w:sz w:val="23"/>
        </w:rPr>
        <w:tab/>
        <w:t>Sign of lazy writing.</w:t>
      </w:r>
    </w:p>
    <w:p w14:paraId="135746A8" w14:textId="77777777" w:rsidR="0039780F" w:rsidRDefault="0039780F" w:rsidP="0039780F">
      <w:pPr>
        <w:numPr>
          <w:ilvl w:val="0"/>
          <w:numId w:val="8"/>
        </w:numPr>
        <w:rPr>
          <w:sz w:val="23"/>
        </w:rPr>
      </w:pPr>
      <w:r w:rsidRPr="00470E6E">
        <w:rPr>
          <w:b/>
          <w:sz w:val="23"/>
        </w:rPr>
        <w:t>Inevitably.</w:t>
      </w:r>
      <w:r>
        <w:rPr>
          <w:sz w:val="23"/>
        </w:rPr>
        <w:tab/>
      </w:r>
      <w:r>
        <w:rPr>
          <w:sz w:val="23"/>
        </w:rPr>
        <w:tab/>
      </w:r>
      <w:r>
        <w:rPr>
          <w:sz w:val="23"/>
        </w:rPr>
        <w:tab/>
        <w:t>Nothing is inevitable except death.</w:t>
      </w:r>
    </w:p>
    <w:p w14:paraId="163E57BA" w14:textId="77777777" w:rsidR="0039780F" w:rsidRDefault="0039780F" w:rsidP="0039780F">
      <w:pPr>
        <w:numPr>
          <w:ilvl w:val="0"/>
          <w:numId w:val="8"/>
        </w:numPr>
        <w:rPr>
          <w:sz w:val="23"/>
        </w:rPr>
      </w:pPr>
      <w:r w:rsidRPr="00470E6E">
        <w:rPr>
          <w:b/>
          <w:sz w:val="23"/>
        </w:rPr>
        <w:t>Backward.</w:t>
      </w:r>
      <w:r>
        <w:rPr>
          <w:sz w:val="23"/>
        </w:rPr>
        <w:tab/>
      </w:r>
      <w:r>
        <w:rPr>
          <w:sz w:val="23"/>
        </w:rPr>
        <w:tab/>
      </w:r>
      <w:r>
        <w:rPr>
          <w:sz w:val="23"/>
        </w:rPr>
        <w:tab/>
        <w:t>To whom? Should never be used as a value judgment.</w:t>
      </w:r>
    </w:p>
    <w:p w14:paraId="70B832FD" w14:textId="77777777" w:rsidR="0039780F" w:rsidRDefault="0039780F" w:rsidP="0039780F">
      <w:pPr>
        <w:numPr>
          <w:ilvl w:val="0"/>
          <w:numId w:val="8"/>
        </w:numPr>
        <w:rPr>
          <w:sz w:val="23"/>
        </w:rPr>
      </w:pPr>
      <w:r w:rsidRPr="00470E6E">
        <w:rPr>
          <w:b/>
          <w:sz w:val="23"/>
        </w:rPr>
        <w:t>Perhaps, Maybe.</w:t>
      </w:r>
      <w:r>
        <w:rPr>
          <w:sz w:val="23"/>
        </w:rPr>
        <w:tab/>
      </w:r>
      <w:r>
        <w:rPr>
          <w:sz w:val="23"/>
        </w:rPr>
        <w:tab/>
        <w:t>Weasel words!</w:t>
      </w:r>
    </w:p>
    <w:p w14:paraId="65890B7E" w14:textId="77777777" w:rsidR="0039780F" w:rsidRPr="00470E6E" w:rsidRDefault="0039780F" w:rsidP="0039780F">
      <w:pPr>
        <w:numPr>
          <w:ilvl w:val="0"/>
          <w:numId w:val="8"/>
        </w:numPr>
        <w:rPr>
          <w:b/>
          <w:sz w:val="23"/>
        </w:rPr>
      </w:pPr>
      <w:r w:rsidRPr="00470E6E">
        <w:rPr>
          <w:b/>
          <w:sz w:val="23"/>
        </w:rPr>
        <w:t>In conclusion.</w:t>
      </w:r>
      <w:r w:rsidRPr="00470E6E">
        <w:rPr>
          <w:b/>
          <w:sz w:val="23"/>
        </w:rPr>
        <w:tab/>
      </w:r>
      <w:r w:rsidRPr="00470E6E">
        <w:rPr>
          <w:b/>
          <w:sz w:val="23"/>
        </w:rPr>
        <w:tab/>
      </w:r>
      <w:r w:rsidRPr="00470E6E">
        <w:rPr>
          <w:sz w:val="23"/>
        </w:rPr>
        <w:t>Should be obvious from your writing.</w:t>
      </w:r>
    </w:p>
    <w:p w14:paraId="558ADD14" w14:textId="77777777" w:rsidR="0039780F" w:rsidRDefault="0039780F" w:rsidP="0039780F">
      <w:pPr>
        <w:numPr>
          <w:ilvl w:val="0"/>
          <w:numId w:val="8"/>
        </w:numPr>
        <w:rPr>
          <w:sz w:val="23"/>
        </w:rPr>
      </w:pPr>
      <w:r w:rsidRPr="00470E6E">
        <w:rPr>
          <w:b/>
          <w:sz w:val="23"/>
        </w:rPr>
        <w:t>Any contractions.</w:t>
      </w:r>
      <w:r>
        <w:rPr>
          <w:sz w:val="23"/>
        </w:rPr>
        <w:tab/>
      </w:r>
      <w:r>
        <w:rPr>
          <w:sz w:val="23"/>
        </w:rPr>
        <w:tab/>
        <w:t>Do not use them in formal essays.</w:t>
      </w:r>
    </w:p>
    <w:p w14:paraId="4B502F37" w14:textId="77777777" w:rsidR="0039780F" w:rsidRPr="00A13586" w:rsidRDefault="0039780F" w:rsidP="0039780F">
      <w:pPr>
        <w:jc w:val="both"/>
      </w:pPr>
    </w:p>
    <w:p w14:paraId="5E3040D9" w14:textId="77777777" w:rsidR="0039780F" w:rsidRPr="009442BE" w:rsidRDefault="0039780F" w:rsidP="0039780F">
      <w:pPr>
        <w:jc w:val="both"/>
        <w:rPr>
          <w:rFonts w:ascii="Arial Black" w:hAnsi="Arial Black"/>
          <w:color w:val="595959"/>
          <w:sz w:val="23"/>
          <w:u w:val="single"/>
        </w:rPr>
      </w:pPr>
      <w:r w:rsidRPr="009442BE">
        <w:rPr>
          <w:rFonts w:ascii="Arial Black" w:hAnsi="Arial Black"/>
          <w:color w:val="595959"/>
          <w:sz w:val="23"/>
          <w:u w:val="single"/>
        </w:rPr>
        <w:t>COMMON MISTAKES</w:t>
      </w:r>
    </w:p>
    <w:p w14:paraId="7C34A5F0" w14:textId="77777777" w:rsidR="0039780F" w:rsidRDefault="0039780F" w:rsidP="0039780F">
      <w:pPr>
        <w:numPr>
          <w:ilvl w:val="0"/>
          <w:numId w:val="9"/>
        </w:numPr>
        <w:tabs>
          <w:tab w:val="clear" w:pos="720"/>
          <w:tab w:val="num" w:pos="1080"/>
        </w:tabs>
        <w:ind w:left="1080"/>
        <w:jc w:val="both"/>
        <w:rPr>
          <w:sz w:val="23"/>
        </w:rPr>
      </w:pPr>
      <w:r>
        <w:rPr>
          <w:sz w:val="23"/>
        </w:rPr>
        <w:t>Its: possessive; do not use “it’s” if you mean “its.”</w:t>
      </w:r>
    </w:p>
    <w:p w14:paraId="0ACED19D" w14:textId="77777777" w:rsidR="0039780F" w:rsidRDefault="0039780F" w:rsidP="0039780F">
      <w:pPr>
        <w:numPr>
          <w:ilvl w:val="0"/>
          <w:numId w:val="9"/>
        </w:numPr>
        <w:tabs>
          <w:tab w:val="clear" w:pos="720"/>
          <w:tab w:val="num" w:pos="1080"/>
        </w:tabs>
        <w:ind w:left="1080"/>
        <w:jc w:val="both"/>
        <w:rPr>
          <w:sz w:val="23"/>
        </w:rPr>
      </w:pPr>
      <w:r>
        <w:rPr>
          <w:sz w:val="23"/>
        </w:rPr>
        <w:t xml:space="preserve">Paragraphs that never </w:t>
      </w:r>
      <w:proofErr w:type="gramStart"/>
      <w:r>
        <w:rPr>
          <w:sz w:val="23"/>
        </w:rPr>
        <w:t>end:</w:t>
      </w:r>
      <w:proofErr w:type="gramEnd"/>
      <w:r>
        <w:rPr>
          <w:sz w:val="23"/>
        </w:rPr>
        <w:t xml:space="preserve"> paragraphs should express a coherent unit of thought.</w:t>
      </w:r>
    </w:p>
    <w:p w14:paraId="3B4C3D64" w14:textId="77777777" w:rsidR="0039780F" w:rsidRPr="00B47794" w:rsidRDefault="0039780F" w:rsidP="0039780F">
      <w:pPr>
        <w:numPr>
          <w:ilvl w:val="0"/>
          <w:numId w:val="9"/>
        </w:numPr>
        <w:tabs>
          <w:tab w:val="clear" w:pos="720"/>
          <w:tab w:val="num" w:pos="1080"/>
        </w:tabs>
        <w:ind w:left="1080"/>
        <w:jc w:val="both"/>
        <w:rPr>
          <w:sz w:val="23"/>
        </w:rPr>
      </w:pPr>
      <w:r>
        <w:rPr>
          <w:sz w:val="23"/>
        </w:rPr>
        <w:t>A semicolon (;): separates two independent clauses (subject and verb), which are related in content.</w:t>
      </w:r>
    </w:p>
    <w:p w14:paraId="5A427A62" w14:textId="0C49E923" w:rsidR="00A82D2C" w:rsidRPr="002F15E6" w:rsidRDefault="00B1382A" w:rsidP="0039780F">
      <w:pPr>
        <w:jc w:val="center"/>
        <w:rPr>
          <w:sz w:val="23"/>
        </w:rPr>
      </w:pPr>
    </w:p>
    <w:sectPr w:rsidR="00A82D2C" w:rsidRPr="002F15E6">
      <w:headerReference w:type="default" r:id="rId8"/>
      <w:footerReference w:type="even" r:id="rId9"/>
      <w:footerReference w:type="default" r:id="rId10"/>
      <w:pgSz w:w="12240" w:h="15840"/>
      <w:pgMar w:top="1296" w:right="1440" w:bottom="1296"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1385AB" w14:textId="77777777" w:rsidR="00B1382A" w:rsidRDefault="00B1382A" w:rsidP="0071452C">
      <w:r>
        <w:separator/>
      </w:r>
    </w:p>
  </w:endnote>
  <w:endnote w:type="continuationSeparator" w:id="0">
    <w:p w14:paraId="5884EEAB" w14:textId="77777777" w:rsidR="00B1382A" w:rsidRDefault="00B1382A" w:rsidP="00714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C21B71" w14:textId="5B61A9A6" w:rsidR="00AA420E" w:rsidRDefault="00902A08" w:rsidP="00AA420E">
    <w:pPr>
      <w:framePr w:wrap="around" w:vAnchor="text" w:hAnchor="margin" w:xAlign="right" w:y="1"/>
    </w:pPr>
    <w:r>
      <w:fldChar w:fldCharType="begin"/>
    </w:r>
    <w:r>
      <w:instrText xml:space="preserve">PAGE  </w:instrText>
    </w:r>
    <w:r>
      <w:fldChar w:fldCharType="end"/>
    </w:r>
  </w:p>
  <w:p w14:paraId="22A385C2" w14:textId="77777777" w:rsidR="00AA420E" w:rsidRDefault="00B1382A" w:rsidP="00AA420E">
    <w:pPr>
      <w:ind w:right="360"/>
    </w:pPr>
  </w:p>
  <w:p w14:paraId="068EEAC6" w14:textId="77777777" w:rsidR="00AA420E" w:rsidRDefault="00B1382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F60959" w14:textId="16B6232C" w:rsidR="00AA420E" w:rsidRDefault="00902A08" w:rsidP="00AA420E">
    <w:pPr>
      <w:framePr w:wrap="around" w:vAnchor="text" w:hAnchor="margin" w:xAlign="right" w:y="1"/>
    </w:pPr>
    <w:r>
      <w:fldChar w:fldCharType="begin"/>
    </w:r>
    <w:r>
      <w:instrText xml:space="preserve">PAGE  </w:instrText>
    </w:r>
    <w:r>
      <w:fldChar w:fldCharType="separate"/>
    </w:r>
    <w:r>
      <w:rPr>
        <w:noProof/>
      </w:rPr>
      <w:t>6</w:t>
    </w:r>
    <w:r>
      <w:fldChar w:fldCharType="end"/>
    </w:r>
  </w:p>
  <w:p w14:paraId="14D18210" w14:textId="61F3CDEF" w:rsidR="00AA420E" w:rsidRPr="009442BE" w:rsidRDefault="00902A08" w:rsidP="00327516">
    <w:pPr>
      <w:ind w:right="360"/>
      <w:rPr>
        <w:b/>
        <w:color w:val="595959"/>
      </w:rPr>
    </w:pPr>
    <w:r w:rsidRPr="009442BE">
      <w:rPr>
        <w:b/>
        <w:snapToGrid w:val="0"/>
        <w:color w:val="595959"/>
      </w:rPr>
      <w:t xml:space="preserve">Mr. </w:t>
    </w:r>
    <w:r w:rsidR="00327516">
      <w:rPr>
        <w:b/>
        <w:snapToGrid w:val="0"/>
        <w:color w:val="595959"/>
      </w:rPr>
      <w:t>T. Sha</w:t>
    </w:r>
    <w:r w:rsidRPr="009442BE">
      <w:rPr>
        <w:b/>
        <w:snapToGrid w:val="0"/>
        <w:color w:val="595959"/>
      </w:rPr>
      <w:tab/>
    </w:r>
    <w:r w:rsidR="00327516">
      <w:rPr>
        <w:b/>
        <w:snapToGrid w:val="0"/>
        <w:color w:val="595959"/>
      </w:rPr>
      <w:tab/>
    </w:r>
    <w:r w:rsidR="00327516">
      <w:rPr>
        <w:b/>
        <w:snapToGrid w:val="0"/>
        <w:color w:val="595959"/>
      </w:rPr>
      <w:tab/>
    </w:r>
    <w:r w:rsidR="004A2A79">
      <w:rPr>
        <w:b/>
        <w:snapToGrid w:val="0"/>
        <w:color w:val="595959"/>
      </w:rPr>
      <w:t>Human Geography 12</w:t>
    </w:r>
    <w:r>
      <w:rPr>
        <w:b/>
        <w:snapToGrid w:val="0"/>
        <w:color w:val="595959"/>
      </w:rPr>
      <w:t xml:space="preserve"> – Course Outline</w:t>
    </w:r>
    <w:r w:rsidR="004A2A79">
      <w:rPr>
        <w:b/>
        <w:snapToGrid w:val="0"/>
        <w:color w:val="595959"/>
      </w:rPr>
      <w:tab/>
    </w:r>
    <w:r w:rsidR="00E87B5B">
      <w:rPr>
        <w:b/>
        <w:snapToGrid w:val="0"/>
        <w:color w:val="595959"/>
      </w:rPr>
      <w:tab/>
      <w:t xml:space="preserve">        </w:t>
    </w:r>
    <w:r>
      <w:rPr>
        <w:b/>
        <w:snapToGrid w:val="0"/>
        <w:color w:val="595959"/>
      </w:rPr>
      <w:t>Franklin School</w:t>
    </w:r>
  </w:p>
  <w:p w14:paraId="31353180" w14:textId="77777777" w:rsidR="00AA420E" w:rsidRDefault="00B138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54FF7E" w14:textId="77777777" w:rsidR="00B1382A" w:rsidRDefault="00B1382A" w:rsidP="0071452C">
      <w:r>
        <w:separator/>
      </w:r>
    </w:p>
  </w:footnote>
  <w:footnote w:type="continuationSeparator" w:id="0">
    <w:p w14:paraId="30775027" w14:textId="77777777" w:rsidR="00B1382A" w:rsidRDefault="00B1382A" w:rsidP="00714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9AFB5B" w14:textId="23786D62" w:rsidR="00AA420E" w:rsidRDefault="00B1382A" w:rsidP="003268EC">
    <w:pPr>
      <w:pStyle w:val="Header"/>
      <w:tabs>
        <w:tab w:val="clear" w:pos="4320"/>
        <w:tab w:val="clear" w:pos="8640"/>
        <w:tab w:val="left" w:pos="7440"/>
      </w:tabs>
      <w:rPr>
        <w:sz w:val="32"/>
      </w:rPr>
    </w:pPr>
    <w:r>
      <w:rPr>
        <w:noProof/>
      </w:rPr>
      <w:pict w14:anchorId="12DEBA33">
        <v:shapetype id="_x0000_t202" coordsize="21600,21600" o:spt="202" path="m,l,21600r21600,l21600,xe">
          <v:stroke joinstyle="miter"/>
          <v:path gradientshapeok="t" o:connecttype="rect"/>
        </v:shapetype>
        <v:shape id="WordArt 1" o:spid="_x0000_s2049" type="#_x0000_t202" style="position:absolute;margin-left:16.25pt;margin-top:-30.75pt;width:424.1pt;height:57.05pt;z-index:-251658752;visibility:visible;mso-wrap-distance-left:9pt;mso-wrap-distance-top:0;mso-wrap-distance-right:9pt;mso-wrap-distance-bottom:0;mso-position-horizontal-relative:text;mso-position-vertical-relative:text;mso-width-relative:page;mso-height-relative:page;v-text-anchor:top"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" filled="f" stroked="f">
          <o:lock v:ext="edit" aspectratio="t" verticies="t" shapetype="t"/>
          <v:textbox style="mso-next-textbox:#WordArt 1" inset="0,0,0,0">
            <w:txbxContent>
              <w:p w14:paraId="43696FD4" w14:textId="1437D536" w:rsidR="00F80755" w:rsidRPr="003268EC" w:rsidRDefault="00C516B0" w:rsidP="003268EC">
                <w:pPr>
                  <w:jc w:val="center"/>
                  <w:rPr>
                    <w:sz w:val="96"/>
                    <w:szCs w:val="96"/>
                    <w:lang w:val="en-CA"/>
                  </w:rPr>
                </w:pPr>
                <w:r w:rsidRPr="003268EC">
                  <w:rPr>
                    <w:rFonts w:ascii="Impact" w:hAnsi="Impact"/>
                    <w:shadow/>
                    <w:color w:val="F79646"/>
                    <w:sz w:val="96"/>
                    <w:szCs w:val="96"/>
                    <w:lang w:val="en-CA"/>
                    <w14:shadow w14:blurRad="0" w14:dist="35941" w14:dir="2700000" w14:sx="100000" w14:sy="100000" w14:kx="0" w14:ky="0" w14:algn="ctr">
                      <w14:srgbClr w14:val="990000"/>
                    </w14:shadow>
                    <w14:textOutline w14:w="19050" w14:cap="flat" w14:cmpd="sng" w14:algn="ctr">
                      <w14:solidFill>
                        <w14:srgbClr w14:val="5A5A5A"/>
                      </w14:solidFill>
                      <w14:prstDash w14:val="solid"/>
                      <w14:round/>
                    </w14:textOutline>
                  </w:rPr>
                  <w:t>Human Geography 12</w:t>
                </w:r>
              </w:p>
            </w:txbxContent>
          </v:textbox>
          <w10:wrap type="tigh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84D3A"/>
    <w:multiLevelType w:val="hybridMultilevel"/>
    <w:tmpl w:val="C8945A4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693230"/>
    <w:multiLevelType w:val="hybridMultilevel"/>
    <w:tmpl w:val="53C4FA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81166D"/>
    <w:multiLevelType w:val="hybridMultilevel"/>
    <w:tmpl w:val="27A660B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5655B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BF81C88"/>
    <w:multiLevelType w:val="hybridMultilevel"/>
    <w:tmpl w:val="EC5E6E1E"/>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E652CDC"/>
    <w:multiLevelType w:val="hybridMultilevel"/>
    <w:tmpl w:val="2C947ACC"/>
    <w:lvl w:ilvl="0" w:tplc="63949110">
      <w:start w:val="1"/>
      <w:numFmt w:val="bullet"/>
      <w:lvlText w:val=""/>
      <w:lvlJc w:val="left"/>
      <w:pPr>
        <w:tabs>
          <w:tab w:val="num" w:pos="600"/>
        </w:tabs>
        <w:ind w:left="600" w:hanging="240"/>
      </w:pPr>
      <w:rPr>
        <w:rFonts w:ascii="Symbol" w:hAnsi="Symbol" w:hint="default"/>
      </w:rPr>
    </w:lvl>
    <w:lvl w:ilvl="1" w:tplc="CE309150">
      <w:start w:val="1"/>
      <w:numFmt w:val="bullet"/>
      <w:lvlText w:val="—"/>
      <w:lvlJc w:val="left"/>
      <w:pPr>
        <w:tabs>
          <w:tab w:val="num" w:pos="-360"/>
        </w:tabs>
        <w:ind w:left="1080" w:hanging="360"/>
      </w:pPr>
      <w:rPr>
        <w:rFonts w:ascii="Courier New" w:hAnsi="Courier New" w:cs="Times New Roman"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Wingdings"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Wingdings" w:hint="default"/>
      </w:rPr>
    </w:lvl>
    <w:lvl w:ilvl="8" w:tplc="10090005">
      <w:start w:val="1"/>
      <w:numFmt w:val="bullet"/>
      <w:lvlText w:val=""/>
      <w:lvlJc w:val="left"/>
      <w:pPr>
        <w:ind w:left="6480" w:hanging="360"/>
      </w:pPr>
      <w:rPr>
        <w:rFonts w:ascii="Wingdings" w:hAnsi="Wingdings" w:hint="default"/>
      </w:rPr>
    </w:lvl>
  </w:abstractNum>
  <w:abstractNum w:abstractNumId="6" w15:restartNumberingAfterBreak="0">
    <w:nsid w:val="23B34FA5"/>
    <w:multiLevelType w:val="hybridMultilevel"/>
    <w:tmpl w:val="41607F4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Aria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Aria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Aria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25D93606"/>
    <w:multiLevelType w:val="hybridMultilevel"/>
    <w:tmpl w:val="6A44524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B3F42F5"/>
    <w:multiLevelType w:val="hybridMultilevel"/>
    <w:tmpl w:val="5BA8AD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806F65"/>
    <w:multiLevelType w:val="hybridMultilevel"/>
    <w:tmpl w:val="748483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4E125D1"/>
    <w:multiLevelType w:val="hybridMultilevel"/>
    <w:tmpl w:val="71E4B5AE"/>
    <w:lvl w:ilvl="0" w:tplc="04090001">
      <w:start w:val="1"/>
      <w:numFmt w:val="bullet"/>
      <w:lvlText w:val=""/>
      <w:lvlJc w:val="left"/>
      <w:pPr>
        <w:tabs>
          <w:tab w:val="num" w:pos="1800"/>
        </w:tabs>
        <w:ind w:left="1800" w:hanging="360"/>
      </w:pPr>
      <w:rPr>
        <w:rFonts w:ascii="Symbol" w:hAnsi="Symbol" w:hint="default"/>
      </w:rPr>
    </w:lvl>
    <w:lvl w:ilvl="1" w:tplc="0409000F">
      <w:start w:val="1"/>
      <w:numFmt w:val="decimal"/>
      <w:lvlText w:val="%2."/>
      <w:lvlJc w:val="left"/>
      <w:pPr>
        <w:tabs>
          <w:tab w:val="num" w:pos="2520"/>
        </w:tabs>
        <w:ind w:left="2520" w:hanging="360"/>
      </w:pPr>
      <w:rPr>
        <w:rFonts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Arial"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Arial"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4629459D"/>
    <w:multiLevelType w:val="hybridMultilevel"/>
    <w:tmpl w:val="ACA2737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62A70EB"/>
    <w:multiLevelType w:val="hybridMultilevel"/>
    <w:tmpl w:val="77D0C9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DF0B60"/>
    <w:multiLevelType w:val="hybridMultilevel"/>
    <w:tmpl w:val="496C29A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8F5B4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CC7781C"/>
    <w:multiLevelType w:val="hybridMultilevel"/>
    <w:tmpl w:val="720827A2"/>
    <w:lvl w:ilvl="0" w:tplc="04090003">
      <w:start w:val="1"/>
      <w:numFmt w:val="bullet"/>
      <w:lvlText w:val="o"/>
      <w:lvlJc w:val="left"/>
      <w:pPr>
        <w:ind w:left="1080" w:hanging="360"/>
      </w:pPr>
      <w:rPr>
        <w:rFonts w:ascii="Courier New" w:hAnsi="Courier New" w:cs="Arial" w:hint="default"/>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AD500F6"/>
    <w:multiLevelType w:val="hybridMultilevel"/>
    <w:tmpl w:val="9F805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BC75FDE"/>
    <w:multiLevelType w:val="hybridMultilevel"/>
    <w:tmpl w:val="834426B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4"/>
  </w:num>
  <w:num w:numId="3">
    <w:abstractNumId w:val="1"/>
  </w:num>
  <w:num w:numId="4">
    <w:abstractNumId w:val="4"/>
  </w:num>
  <w:num w:numId="5">
    <w:abstractNumId w:val="12"/>
  </w:num>
  <w:num w:numId="6">
    <w:abstractNumId w:val="10"/>
  </w:num>
  <w:num w:numId="7">
    <w:abstractNumId w:val="17"/>
  </w:num>
  <w:num w:numId="8">
    <w:abstractNumId w:val="6"/>
  </w:num>
  <w:num w:numId="9">
    <w:abstractNumId w:val="9"/>
  </w:num>
  <w:num w:numId="10">
    <w:abstractNumId w:val="11"/>
  </w:num>
  <w:num w:numId="11">
    <w:abstractNumId w:val="5"/>
  </w:num>
  <w:num w:numId="12">
    <w:abstractNumId w:val="16"/>
  </w:num>
  <w:num w:numId="13">
    <w:abstractNumId w:val="15"/>
  </w:num>
  <w:num w:numId="14">
    <w:abstractNumId w:val="7"/>
  </w:num>
  <w:num w:numId="15">
    <w:abstractNumId w:val="5"/>
  </w:num>
  <w:num w:numId="16">
    <w:abstractNumId w:val="8"/>
  </w:num>
  <w:num w:numId="17">
    <w:abstractNumId w:val="13"/>
  </w:num>
  <w:num w:numId="18">
    <w:abstractNumId w:val="0"/>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3"/>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52C"/>
    <w:rsid w:val="00026E0A"/>
    <w:rsid w:val="0004659E"/>
    <w:rsid w:val="00055E77"/>
    <w:rsid w:val="000603C3"/>
    <w:rsid w:val="000C24A0"/>
    <w:rsid w:val="001366B7"/>
    <w:rsid w:val="001E0972"/>
    <w:rsid w:val="00232C18"/>
    <w:rsid w:val="00241EAF"/>
    <w:rsid w:val="002653E8"/>
    <w:rsid w:val="002B36AF"/>
    <w:rsid w:val="002D6715"/>
    <w:rsid w:val="002F15E6"/>
    <w:rsid w:val="003268EC"/>
    <w:rsid w:val="00327516"/>
    <w:rsid w:val="00360E76"/>
    <w:rsid w:val="00372E5B"/>
    <w:rsid w:val="0039780F"/>
    <w:rsid w:val="003A0004"/>
    <w:rsid w:val="003A2CE8"/>
    <w:rsid w:val="004A2A79"/>
    <w:rsid w:val="004B0498"/>
    <w:rsid w:val="004D15F7"/>
    <w:rsid w:val="004D57FA"/>
    <w:rsid w:val="004E4FE0"/>
    <w:rsid w:val="0055690E"/>
    <w:rsid w:val="005953F9"/>
    <w:rsid w:val="005A2CE4"/>
    <w:rsid w:val="005C2752"/>
    <w:rsid w:val="006153A9"/>
    <w:rsid w:val="00631337"/>
    <w:rsid w:val="00635D56"/>
    <w:rsid w:val="00655314"/>
    <w:rsid w:val="006719C3"/>
    <w:rsid w:val="006A4ED4"/>
    <w:rsid w:val="006D5E1F"/>
    <w:rsid w:val="0071452C"/>
    <w:rsid w:val="007338E8"/>
    <w:rsid w:val="00764E37"/>
    <w:rsid w:val="007C7F1E"/>
    <w:rsid w:val="007D79AF"/>
    <w:rsid w:val="007E2236"/>
    <w:rsid w:val="0080034C"/>
    <w:rsid w:val="00892A25"/>
    <w:rsid w:val="008A4C45"/>
    <w:rsid w:val="008B4322"/>
    <w:rsid w:val="008D2B1D"/>
    <w:rsid w:val="008D7274"/>
    <w:rsid w:val="00902A08"/>
    <w:rsid w:val="00920DE6"/>
    <w:rsid w:val="009456FC"/>
    <w:rsid w:val="009526D3"/>
    <w:rsid w:val="00966209"/>
    <w:rsid w:val="009A0482"/>
    <w:rsid w:val="009F1D90"/>
    <w:rsid w:val="00AC50E7"/>
    <w:rsid w:val="00B1382A"/>
    <w:rsid w:val="00B4030F"/>
    <w:rsid w:val="00B53DC8"/>
    <w:rsid w:val="00B65222"/>
    <w:rsid w:val="00B80617"/>
    <w:rsid w:val="00BA5B1C"/>
    <w:rsid w:val="00C3277D"/>
    <w:rsid w:val="00C4594B"/>
    <w:rsid w:val="00C50472"/>
    <w:rsid w:val="00C516B0"/>
    <w:rsid w:val="00C8482C"/>
    <w:rsid w:val="00CB2310"/>
    <w:rsid w:val="00CD00A4"/>
    <w:rsid w:val="00D20E4F"/>
    <w:rsid w:val="00D421F6"/>
    <w:rsid w:val="00E45136"/>
    <w:rsid w:val="00E74FD7"/>
    <w:rsid w:val="00E87B5B"/>
    <w:rsid w:val="00EA1147"/>
    <w:rsid w:val="00EB655E"/>
    <w:rsid w:val="00EC3BCB"/>
    <w:rsid w:val="00F07336"/>
    <w:rsid w:val="00F302E1"/>
    <w:rsid w:val="00F70EED"/>
    <w:rsid w:val="00F84344"/>
    <w:rsid w:val="00FE428A"/>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27632B4"/>
  <w15:chartTrackingRefBased/>
  <w15:docId w15:val="{35E4869A-0F2D-384A-8FE9-21D1CD01F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452C"/>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1452C"/>
    <w:pPr>
      <w:tabs>
        <w:tab w:val="center" w:pos="4320"/>
        <w:tab w:val="right" w:pos="8640"/>
      </w:tabs>
    </w:pPr>
  </w:style>
  <w:style w:type="character" w:customStyle="1" w:styleId="HeaderChar">
    <w:name w:val="Header Char"/>
    <w:basedOn w:val="DefaultParagraphFont"/>
    <w:link w:val="Header"/>
    <w:rsid w:val="0071452C"/>
    <w:rPr>
      <w:rFonts w:ascii="Times New Roman" w:eastAsia="Times New Roman" w:hAnsi="Times New Roman" w:cs="Times New Roman"/>
      <w:sz w:val="20"/>
      <w:szCs w:val="20"/>
      <w:lang w:val="en-US"/>
    </w:rPr>
  </w:style>
  <w:style w:type="paragraph" w:styleId="Footer">
    <w:name w:val="footer"/>
    <w:basedOn w:val="Normal"/>
    <w:link w:val="FooterChar"/>
    <w:rsid w:val="0071452C"/>
    <w:pPr>
      <w:tabs>
        <w:tab w:val="center" w:pos="4320"/>
        <w:tab w:val="right" w:pos="8640"/>
      </w:tabs>
    </w:pPr>
  </w:style>
  <w:style w:type="character" w:customStyle="1" w:styleId="FooterChar">
    <w:name w:val="Footer Char"/>
    <w:basedOn w:val="DefaultParagraphFont"/>
    <w:link w:val="Footer"/>
    <w:rsid w:val="0071452C"/>
    <w:rPr>
      <w:rFonts w:ascii="Times New Roman" w:eastAsia="Times New Roman" w:hAnsi="Times New Roman" w:cs="Times New Roman"/>
      <w:sz w:val="20"/>
      <w:szCs w:val="20"/>
      <w:lang w:val="en-US"/>
    </w:rPr>
  </w:style>
  <w:style w:type="character" w:styleId="PageNumber">
    <w:name w:val="page number"/>
    <w:basedOn w:val="DefaultParagraphFont"/>
    <w:rsid w:val="0071452C"/>
  </w:style>
  <w:style w:type="character" w:customStyle="1" w:styleId="ColorfulList-Accent1Char">
    <w:name w:val="Colorful List - Accent 1 Char"/>
    <w:link w:val="ColorfulList-Accent1"/>
    <w:locked/>
    <w:rsid w:val="0071452C"/>
    <w:rPr>
      <w:rFonts w:ascii="Helvetica" w:hAnsi="Helvetica" w:cs="Calibri"/>
      <w:lang w:val="en-CA" w:eastAsia="en-CA"/>
    </w:rPr>
  </w:style>
  <w:style w:type="paragraph" w:customStyle="1" w:styleId="Tablestyle1">
    <w:name w:val="Table style 1"/>
    <w:basedOn w:val="Normal"/>
    <w:rsid w:val="0071452C"/>
    <w:pPr>
      <w:spacing w:before="100" w:after="120" w:line="280" w:lineRule="atLeast"/>
      <w:jc w:val="center"/>
    </w:pPr>
    <w:rPr>
      <w:rFonts w:ascii="Arial" w:hAnsi="Arial"/>
      <w:szCs w:val="22"/>
    </w:rPr>
  </w:style>
  <w:style w:type="paragraph" w:customStyle="1" w:styleId="ListParagraphindent">
    <w:name w:val="List Paragraph indent"/>
    <w:rsid w:val="0071452C"/>
    <w:pPr>
      <w:tabs>
        <w:tab w:val="num" w:pos="360"/>
        <w:tab w:val="left" w:pos="480"/>
      </w:tabs>
      <w:spacing w:after="40"/>
      <w:ind w:left="360"/>
    </w:pPr>
    <w:rPr>
      <w:rFonts w:eastAsia="Times New Roman"/>
      <w:bCs/>
      <w:sz w:val="20"/>
      <w:szCs w:val="20"/>
    </w:rPr>
  </w:style>
  <w:style w:type="table" w:styleId="ColorfulList-Accent1">
    <w:name w:val="Colorful List Accent 1"/>
    <w:basedOn w:val="TableNormal"/>
    <w:link w:val="ColorfulList-Accent1Char"/>
    <w:semiHidden/>
    <w:unhideWhenUsed/>
    <w:rsid w:val="0071452C"/>
    <w:rPr>
      <w:rFonts w:ascii="Helvetica" w:hAnsi="Helvetica" w:cs="Calibri"/>
      <w:lang w:eastAsia="en-CA"/>
    </w:rPr>
    <w:tblPr>
      <w:tblStyleRowBandSize w:val="1"/>
      <w:tblStyleColBandSize w:val="1"/>
    </w:tblPr>
    <w:tcPr>
      <w:shd w:val="clear" w:color="auto" w:fill="ECF1F9"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paragraph" w:styleId="ListParagraph">
    <w:name w:val="List Paragraph"/>
    <w:basedOn w:val="Normal"/>
    <w:link w:val="ListParagraphChar"/>
    <w:qFormat/>
    <w:rsid w:val="00EC3BCB"/>
    <w:pPr>
      <w:tabs>
        <w:tab w:val="num" w:pos="600"/>
      </w:tabs>
      <w:spacing w:after="60"/>
      <w:ind w:left="600" w:hanging="240"/>
    </w:pPr>
    <w:rPr>
      <w:rFonts w:ascii="Helvetica" w:hAnsi="Helvetica" w:cstheme="minorHAnsi"/>
      <w:lang w:val="en-CA" w:eastAsia="en-CA"/>
    </w:rPr>
  </w:style>
  <w:style w:type="character" w:customStyle="1" w:styleId="ListParagraphChar">
    <w:name w:val="List Paragraph Char"/>
    <w:basedOn w:val="DefaultParagraphFont"/>
    <w:link w:val="ListParagraph"/>
    <w:qFormat/>
    <w:locked/>
    <w:rsid w:val="00EC3BCB"/>
    <w:rPr>
      <w:rFonts w:ascii="Helvetica" w:eastAsia="Times New Roman" w:hAnsi="Helvetica" w:cstheme="minorHAnsi"/>
      <w:sz w:val="20"/>
      <w:szCs w:val="20"/>
      <w:lang w:eastAsia="en-CA"/>
    </w:rPr>
  </w:style>
  <w:style w:type="paragraph" w:customStyle="1" w:styleId="Topic">
    <w:name w:val="Topic"/>
    <w:basedOn w:val="Normal"/>
    <w:rsid w:val="00EC3BCB"/>
    <w:pPr>
      <w:widowControl w:val="0"/>
      <w:spacing w:before="120" w:after="60"/>
      <w:contextualSpacing/>
    </w:pPr>
    <w:rPr>
      <w:rFonts w:ascii="Helvetica" w:hAnsi="Helvetica"/>
      <w:b/>
      <w:color w:val="577078"/>
      <w:szCs w:val="22"/>
      <w:lang w:val="en-CA" w:bidi="en-US"/>
    </w:rPr>
  </w:style>
  <w:style w:type="table" w:styleId="TableGrid">
    <w:name w:val="Table Grid"/>
    <w:basedOn w:val="TableNormal"/>
    <w:rsid w:val="00232C18"/>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Attribute2">
    <w:name w:val="CharAttribute2"/>
    <w:rsid w:val="00232C18"/>
    <w:rPr>
      <w:rFonts w:ascii="Calibri" w:eastAsia="Times New Roman"/>
      <w:sz w:val="18"/>
    </w:rPr>
  </w:style>
  <w:style w:type="paragraph" w:customStyle="1" w:styleId="Topicsub">
    <w:name w:val="Topic sub"/>
    <w:basedOn w:val="Normal"/>
    <w:rsid w:val="006D5E1F"/>
    <w:pPr>
      <w:spacing w:after="60"/>
    </w:pPr>
    <w:rPr>
      <w:rFonts w:ascii="Arial" w:hAnsi="Arial"/>
      <w: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22F7DA-2097-4DAF-98A8-E3A3B66CF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1388</TotalTime>
  <Pages>9</Pages>
  <Words>3272</Words>
  <Characters>18653</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Sha</dc:creator>
  <cp:keywords/>
  <dc:description/>
  <cp:lastModifiedBy>User</cp:lastModifiedBy>
  <cp:revision>13</cp:revision>
  <dcterms:created xsi:type="dcterms:W3CDTF">2019-06-26T23:04:00Z</dcterms:created>
  <dcterms:modified xsi:type="dcterms:W3CDTF">2020-01-23T18:47:00Z</dcterms:modified>
</cp:coreProperties>
</file>